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1114" w14:textId="77777777" w:rsidR="00E75A60" w:rsidRPr="005F3225" w:rsidRDefault="00E75A60" w:rsidP="00E75A60">
      <w:pPr>
        <w:jc w:val="center"/>
        <w:rPr>
          <w:sz w:val="32"/>
          <w:szCs w:val="32"/>
        </w:rPr>
      </w:pPr>
      <w:r w:rsidRPr="005F3225">
        <w:rPr>
          <w:sz w:val="32"/>
          <w:szCs w:val="32"/>
        </w:rPr>
        <w:t>Introduction to Comparative Politics</w:t>
      </w:r>
    </w:p>
    <w:p w14:paraId="6EC7E895" w14:textId="449FF1C0" w:rsidR="00E75A60" w:rsidRPr="005F3225" w:rsidRDefault="001D4AAC" w:rsidP="00E75A60">
      <w:pPr>
        <w:jc w:val="center"/>
      </w:pPr>
      <w:r>
        <w:t xml:space="preserve">Dr. </w:t>
      </w:r>
      <w:r w:rsidR="00E75A60" w:rsidRPr="005F3225">
        <w:t>Gabriella Levy</w:t>
      </w:r>
    </w:p>
    <w:p w14:paraId="06327E70" w14:textId="77777777" w:rsidR="00E75A60" w:rsidRPr="005F3225" w:rsidRDefault="00E75A60" w:rsidP="00E75A60"/>
    <w:p w14:paraId="5A294E27" w14:textId="19EA373A" w:rsidR="00E75A60" w:rsidRPr="005F3225" w:rsidRDefault="00E75A60" w:rsidP="00E75A60">
      <w:pPr>
        <w:rPr>
          <w:b/>
          <w:lang w:val="es-ES"/>
        </w:rPr>
      </w:pPr>
      <w:r w:rsidRPr="005F3225">
        <w:rPr>
          <w:lang w:val="es-ES"/>
        </w:rPr>
        <w:t>Instructor: Gabriella Levy (</w:t>
      </w:r>
      <w:r w:rsidR="001D4AAC">
        <w:rPr>
          <w:lang w:val="es-ES"/>
        </w:rPr>
        <w:t>gabriella_levy@brown.edu</w:t>
      </w:r>
      <w:r w:rsidRPr="005F3225">
        <w:rPr>
          <w:lang w:val="es-ES"/>
        </w:rPr>
        <w:t>)</w:t>
      </w:r>
    </w:p>
    <w:p w14:paraId="7DA8023C" w14:textId="77777777" w:rsidR="00E75A60" w:rsidRPr="005F3225" w:rsidRDefault="00E75A60" w:rsidP="00E75A60">
      <w:r w:rsidRPr="005F3225">
        <w:t>Office Hours:</w:t>
      </w:r>
    </w:p>
    <w:p w14:paraId="316AB05C" w14:textId="77777777" w:rsidR="00E75A60" w:rsidRPr="005F3225" w:rsidRDefault="00E75A60" w:rsidP="00E75A60">
      <w:r w:rsidRPr="005F3225">
        <w:t>Teaching Assistants:</w:t>
      </w:r>
    </w:p>
    <w:p w14:paraId="64FC76F0" w14:textId="77777777" w:rsidR="00E75A60" w:rsidRPr="005F3225" w:rsidRDefault="00E75A60" w:rsidP="00E75A60">
      <w:r w:rsidRPr="005F3225">
        <w:t>Teaching Assistant Office Hours:</w:t>
      </w:r>
    </w:p>
    <w:p w14:paraId="446BB3E6" w14:textId="77777777" w:rsidR="00E75A60" w:rsidRPr="005F3225" w:rsidRDefault="00E75A60" w:rsidP="00E75A60"/>
    <w:p w14:paraId="72E148CE" w14:textId="77777777" w:rsidR="00E75A60" w:rsidRPr="005F3225" w:rsidRDefault="00E75A60" w:rsidP="00E75A60">
      <w:pPr>
        <w:rPr>
          <w:b/>
        </w:rPr>
      </w:pPr>
      <w:r w:rsidRPr="005F3225">
        <w:rPr>
          <w:b/>
        </w:rPr>
        <w:t>Course Overview:</w:t>
      </w:r>
    </w:p>
    <w:p w14:paraId="47B30743" w14:textId="77777777" w:rsidR="00E75A60" w:rsidRPr="005F3225" w:rsidRDefault="00E75A60" w:rsidP="00E75A60">
      <w:pPr>
        <w:rPr>
          <w:b/>
        </w:rPr>
      </w:pPr>
    </w:p>
    <w:p w14:paraId="46648D12" w14:textId="137E75CB" w:rsidR="00DA109A" w:rsidRPr="005F3225" w:rsidRDefault="00DA109A" w:rsidP="00DA109A">
      <w:pPr>
        <w:rPr>
          <w:bCs/>
        </w:rPr>
      </w:pPr>
      <w:r w:rsidRPr="005F3225">
        <w:rPr>
          <w:bCs/>
        </w:rPr>
        <w:t xml:space="preserve">Comparative </w:t>
      </w:r>
      <w:r>
        <w:rPr>
          <w:bCs/>
        </w:rPr>
        <w:t>p</w:t>
      </w:r>
      <w:r w:rsidRPr="005F3225">
        <w:rPr>
          <w:bCs/>
        </w:rPr>
        <w:t xml:space="preserve">olitics looks inside the workings of states, considering why they have the institutions they do, what the effects of those institutions are, why people engage with politics differently across the world, and more. Themes of this introductory course will include theories of the state, democratic and non-democratic government, political participation and collective action, and economic development. We will also consider the ways in which </w:t>
      </w:r>
      <w:r>
        <w:rPr>
          <w:bCs/>
        </w:rPr>
        <w:t>c</w:t>
      </w:r>
      <w:r w:rsidRPr="005F3225">
        <w:rPr>
          <w:bCs/>
        </w:rPr>
        <w:t xml:space="preserve">omparative </w:t>
      </w:r>
      <w:r>
        <w:rPr>
          <w:bCs/>
        </w:rPr>
        <w:t>p</w:t>
      </w:r>
      <w:r w:rsidRPr="005F3225">
        <w:rPr>
          <w:bCs/>
        </w:rPr>
        <w:t xml:space="preserve">olitics enriches and interacts with other subfields of </w:t>
      </w:r>
      <w:r>
        <w:rPr>
          <w:bCs/>
        </w:rPr>
        <w:t>p</w:t>
      </w:r>
      <w:r w:rsidRPr="005F3225">
        <w:rPr>
          <w:bCs/>
        </w:rPr>
        <w:t xml:space="preserve">olitical </w:t>
      </w:r>
      <w:r>
        <w:rPr>
          <w:bCs/>
        </w:rPr>
        <w:t>s</w:t>
      </w:r>
      <w:r w:rsidRPr="005F3225">
        <w:rPr>
          <w:bCs/>
        </w:rPr>
        <w:t xml:space="preserve">cience as well as </w:t>
      </w:r>
      <w:r>
        <w:rPr>
          <w:bCs/>
        </w:rPr>
        <w:t xml:space="preserve">theorize about </w:t>
      </w:r>
      <w:r w:rsidRPr="002413F1">
        <w:rPr>
          <w:bCs/>
        </w:rPr>
        <w:t>the domestic prospects of Afghanistan and</w:t>
      </w:r>
      <w:r w:rsidR="002413F1">
        <w:rPr>
          <w:bCs/>
        </w:rPr>
        <w:t xml:space="preserve"> Russia</w:t>
      </w:r>
      <w:r w:rsidRPr="005F3225">
        <w:rPr>
          <w:bCs/>
        </w:rPr>
        <w:t>. By the end of this course, students should be able to:</w:t>
      </w:r>
    </w:p>
    <w:p w14:paraId="1A84BD83" w14:textId="77777777" w:rsidR="00DA109A" w:rsidRPr="005F3225" w:rsidRDefault="00DA109A" w:rsidP="00DA109A">
      <w:pPr>
        <w:rPr>
          <w:bCs/>
        </w:rPr>
      </w:pPr>
    </w:p>
    <w:p w14:paraId="7167197D" w14:textId="77777777" w:rsidR="00DA109A" w:rsidRPr="005F3225" w:rsidRDefault="00DA109A" w:rsidP="00DA109A">
      <w:pPr>
        <w:pStyle w:val="ListParagraph"/>
        <w:numPr>
          <w:ilvl w:val="0"/>
          <w:numId w:val="3"/>
        </w:numPr>
      </w:pPr>
      <w:r w:rsidRPr="005F3225">
        <w:t xml:space="preserve">Compare empirical cases to derive theories about how politics works </w:t>
      </w:r>
    </w:p>
    <w:p w14:paraId="1B49B484" w14:textId="77777777" w:rsidR="00DA109A" w:rsidRDefault="00DA109A" w:rsidP="00DA109A">
      <w:pPr>
        <w:pStyle w:val="ListParagraph"/>
        <w:numPr>
          <w:ilvl w:val="0"/>
          <w:numId w:val="3"/>
        </w:numPr>
      </w:pPr>
      <w:r w:rsidRPr="005F3225">
        <w:t xml:space="preserve">Explain both historical cases and current events by drawing on theories of </w:t>
      </w:r>
      <w:r>
        <w:t>c</w:t>
      </w:r>
      <w:r w:rsidRPr="005F3225">
        <w:t xml:space="preserve">omparative </w:t>
      </w:r>
      <w:r>
        <w:t>p</w:t>
      </w:r>
      <w:r w:rsidRPr="005F3225">
        <w:t>olitics</w:t>
      </w:r>
    </w:p>
    <w:p w14:paraId="759EF934" w14:textId="77777777" w:rsidR="00DA109A" w:rsidRPr="005F3225" w:rsidRDefault="00DA109A" w:rsidP="00DA109A">
      <w:pPr>
        <w:pStyle w:val="ListParagraph"/>
        <w:numPr>
          <w:ilvl w:val="0"/>
          <w:numId w:val="3"/>
        </w:numPr>
      </w:pPr>
      <w:r>
        <w:t>Express their views on the course material and politics more broadly while respectfully engaging with the views of others</w:t>
      </w:r>
    </w:p>
    <w:p w14:paraId="708548B8" w14:textId="77777777" w:rsidR="00E75A60" w:rsidRPr="005F3225" w:rsidRDefault="00E75A60" w:rsidP="00E75A60">
      <w:pPr>
        <w:rPr>
          <w:b/>
        </w:rPr>
      </w:pPr>
    </w:p>
    <w:p w14:paraId="44439E80" w14:textId="77777777" w:rsidR="00E75A60" w:rsidRPr="005F3225" w:rsidRDefault="00E75A60" w:rsidP="00E75A60">
      <w:pPr>
        <w:rPr>
          <w:b/>
        </w:rPr>
      </w:pPr>
      <w:r w:rsidRPr="005F3225">
        <w:rPr>
          <w:b/>
        </w:rPr>
        <w:t>Required Readings:</w:t>
      </w:r>
    </w:p>
    <w:p w14:paraId="71245E74" w14:textId="77777777" w:rsidR="00E75A60" w:rsidRPr="005F3225" w:rsidRDefault="00E75A60" w:rsidP="00E75A60">
      <w:pPr>
        <w:rPr>
          <w:b/>
        </w:rPr>
      </w:pPr>
    </w:p>
    <w:p w14:paraId="1B486CB2" w14:textId="77777777" w:rsidR="00E75A60" w:rsidRPr="005F3225" w:rsidRDefault="00E75A60" w:rsidP="00E75A60">
      <w:r w:rsidRPr="005F3225">
        <w:t xml:space="preserve">You are expected to come to class having read the pages assigned for that day. There is one required textbook for this course, below. </w:t>
      </w:r>
    </w:p>
    <w:p w14:paraId="447EB983" w14:textId="77777777" w:rsidR="00E75A60" w:rsidRPr="005F3225" w:rsidRDefault="00E75A60" w:rsidP="00E75A60"/>
    <w:p w14:paraId="4C9FB00E" w14:textId="5BF65BC3" w:rsidR="00E75A60" w:rsidRPr="005F3225" w:rsidRDefault="00E75A60" w:rsidP="00E75A60">
      <w:pPr>
        <w:ind w:left="720"/>
      </w:pPr>
      <w:r w:rsidRPr="005F3225">
        <w:t xml:space="preserve">J. Tyler </w:t>
      </w:r>
      <w:proofErr w:type="spellStart"/>
      <w:r w:rsidRPr="005F3225">
        <w:t>Dickovick</w:t>
      </w:r>
      <w:proofErr w:type="spellEnd"/>
      <w:r w:rsidRPr="005F3225">
        <w:t xml:space="preserve"> and Jonathan Eastwood, </w:t>
      </w:r>
      <w:r w:rsidRPr="005F3225">
        <w:rPr>
          <w:i/>
          <w:iCs/>
        </w:rPr>
        <w:t>Comparative Politics: Integrating Theories, Methods, and Cases,</w:t>
      </w:r>
      <w:r w:rsidRPr="005F3225">
        <w:t xml:space="preserve"> </w:t>
      </w:r>
      <w:r w:rsidR="00F43E7C">
        <w:t>4</w:t>
      </w:r>
      <w:r w:rsidR="00F43E7C" w:rsidRPr="005F3225">
        <w:rPr>
          <w:vertAlign w:val="superscript"/>
        </w:rPr>
        <w:t>th</w:t>
      </w:r>
      <w:r w:rsidRPr="005F3225">
        <w:t xml:space="preserve"> Edition (Oxford University Press, </w:t>
      </w:r>
      <w:r w:rsidR="001D4AAC">
        <w:t>2022</w:t>
      </w:r>
      <w:r w:rsidRPr="005F3225">
        <w:t xml:space="preserve">) </w:t>
      </w:r>
      <w:r w:rsidRPr="005F3225">
        <w:sym w:font="Wingdings" w:char="F0E0"/>
      </w:r>
      <w:r w:rsidRPr="005F3225">
        <w:t xml:space="preserve"> henceforth referred to as DE</w:t>
      </w:r>
    </w:p>
    <w:p w14:paraId="2531DE48" w14:textId="77777777" w:rsidR="00E75A60" w:rsidRPr="005F3225" w:rsidRDefault="00E75A60" w:rsidP="00E75A60"/>
    <w:p w14:paraId="052937CB" w14:textId="77777777" w:rsidR="00E75A60" w:rsidRPr="005F3225" w:rsidRDefault="00E75A60" w:rsidP="00E75A60">
      <w:r w:rsidRPr="005F3225">
        <w:t xml:space="preserve">You are welcome to purchase or rent this textbook, which is also available at the Perkins’ library course reserve. All other readings will be posted on Sakai. </w:t>
      </w:r>
    </w:p>
    <w:p w14:paraId="194E0CBD" w14:textId="77777777" w:rsidR="00E75A60" w:rsidRPr="005F3225" w:rsidRDefault="00E75A60" w:rsidP="00E75A60">
      <w:pPr>
        <w:rPr>
          <w:b/>
        </w:rPr>
      </w:pPr>
    </w:p>
    <w:p w14:paraId="624B65A8" w14:textId="77777777" w:rsidR="00E75A60" w:rsidRPr="005F3225" w:rsidRDefault="00E75A60" w:rsidP="00E75A60">
      <w:pPr>
        <w:rPr>
          <w:b/>
        </w:rPr>
      </w:pPr>
      <w:r w:rsidRPr="005F3225">
        <w:rPr>
          <w:b/>
        </w:rPr>
        <w:t>Assignments:</w:t>
      </w:r>
    </w:p>
    <w:p w14:paraId="0187C450" w14:textId="77777777" w:rsidR="00E75A60" w:rsidRPr="005F3225" w:rsidRDefault="00E75A60" w:rsidP="00E75A60">
      <w:pPr>
        <w:rPr>
          <w:b/>
        </w:rPr>
      </w:pPr>
    </w:p>
    <w:tbl>
      <w:tblPr>
        <w:tblStyle w:val="TableGrid"/>
        <w:tblW w:w="0" w:type="auto"/>
        <w:tblLook w:val="04A0" w:firstRow="1" w:lastRow="0" w:firstColumn="1" w:lastColumn="0" w:noHBand="0" w:noVBand="1"/>
      </w:tblPr>
      <w:tblGrid>
        <w:gridCol w:w="2361"/>
        <w:gridCol w:w="1636"/>
        <w:gridCol w:w="3378"/>
        <w:gridCol w:w="1975"/>
      </w:tblGrid>
      <w:tr w:rsidR="00E75A60" w:rsidRPr="005F3225" w14:paraId="65FF9E31" w14:textId="77777777" w:rsidTr="00821572">
        <w:tc>
          <w:tcPr>
            <w:tcW w:w="2361" w:type="dxa"/>
          </w:tcPr>
          <w:p w14:paraId="5082E237" w14:textId="77777777" w:rsidR="00E75A60" w:rsidRPr="005F3225" w:rsidRDefault="00E75A60" w:rsidP="00821572">
            <w:pPr>
              <w:rPr>
                <w:i/>
              </w:rPr>
            </w:pPr>
            <w:r w:rsidRPr="005F3225">
              <w:rPr>
                <w:i/>
              </w:rPr>
              <w:t>Assignment</w:t>
            </w:r>
          </w:p>
        </w:tc>
        <w:tc>
          <w:tcPr>
            <w:tcW w:w="1636" w:type="dxa"/>
          </w:tcPr>
          <w:p w14:paraId="482D37D1" w14:textId="77777777" w:rsidR="00E75A60" w:rsidRPr="005F3225" w:rsidRDefault="00E75A60" w:rsidP="00821572">
            <w:pPr>
              <w:rPr>
                <w:i/>
              </w:rPr>
            </w:pPr>
            <w:r w:rsidRPr="005F3225">
              <w:rPr>
                <w:i/>
              </w:rPr>
              <w:t>Percentage</w:t>
            </w:r>
          </w:p>
        </w:tc>
        <w:tc>
          <w:tcPr>
            <w:tcW w:w="3378" w:type="dxa"/>
          </w:tcPr>
          <w:p w14:paraId="09C31815" w14:textId="77777777" w:rsidR="00E75A60" w:rsidRPr="005F3225" w:rsidRDefault="00E75A60" w:rsidP="00821572">
            <w:pPr>
              <w:rPr>
                <w:i/>
              </w:rPr>
            </w:pPr>
            <w:r w:rsidRPr="005F3225">
              <w:rPr>
                <w:i/>
              </w:rPr>
              <w:t>How it will be assessed</w:t>
            </w:r>
          </w:p>
        </w:tc>
        <w:tc>
          <w:tcPr>
            <w:tcW w:w="1975" w:type="dxa"/>
          </w:tcPr>
          <w:p w14:paraId="1C7F983A" w14:textId="77777777" w:rsidR="00E75A60" w:rsidRPr="005F3225" w:rsidRDefault="00E75A60" w:rsidP="00821572">
            <w:pPr>
              <w:rPr>
                <w:i/>
              </w:rPr>
            </w:pPr>
            <w:r w:rsidRPr="005F3225">
              <w:rPr>
                <w:i/>
              </w:rPr>
              <w:t>Date</w:t>
            </w:r>
          </w:p>
        </w:tc>
      </w:tr>
      <w:tr w:rsidR="00E75A60" w:rsidRPr="005F3225" w14:paraId="2DE8728F" w14:textId="77777777" w:rsidTr="00821572">
        <w:tc>
          <w:tcPr>
            <w:tcW w:w="2361" w:type="dxa"/>
          </w:tcPr>
          <w:p w14:paraId="1A64B5B0" w14:textId="77777777" w:rsidR="00E75A60" w:rsidRPr="005F3225" w:rsidRDefault="00E75A60" w:rsidP="00821572">
            <w:r w:rsidRPr="005F3225">
              <w:t>Class Participation</w:t>
            </w:r>
          </w:p>
        </w:tc>
        <w:tc>
          <w:tcPr>
            <w:tcW w:w="1636" w:type="dxa"/>
          </w:tcPr>
          <w:p w14:paraId="249AEC64" w14:textId="77777777" w:rsidR="00E75A60" w:rsidRPr="005F3225" w:rsidRDefault="00E75A60" w:rsidP="00821572">
            <w:r w:rsidRPr="005F3225">
              <w:t>15</w:t>
            </w:r>
          </w:p>
        </w:tc>
        <w:tc>
          <w:tcPr>
            <w:tcW w:w="3378" w:type="dxa"/>
          </w:tcPr>
          <w:p w14:paraId="666B8ECB" w14:textId="77777777" w:rsidR="00E75A60" w:rsidRPr="005F3225" w:rsidRDefault="00E75A60" w:rsidP="00821572">
            <w:r w:rsidRPr="005F3225">
              <w:t xml:space="preserve">Attendance &amp; participation in weekly discussion sections + 5 pop quizzes administered in sections </w:t>
            </w:r>
          </w:p>
        </w:tc>
        <w:tc>
          <w:tcPr>
            <w:tcW w:w="1975" w:type="dxa"/>
          </w:tcPr>
          <w:p w14:paraId="4751F31D" w14:textId="77777777" w:rsidR="00E75A60" w:rsidRPr="005F3225" w:rsidRDefault="00E75A60" w:rsidP="00821572">
            <w:r>
              <w:t xml:space="preserve">Every week </w:t>
            </w:r>
          </w:p>
        </w:tc>
      </w:tr>
      <w:tr w:rsidR="00E75A60" w:rsidRPr="005F3225" w14:paraId="399D0A65" w14:textId="77777777" w:rsidTr="00821572">
        <w:tc>
          <w:tcPr>
            <w:tcW w:w="2361" w:type="dxa"/>
          </w:tcPr>
          <w:p w14:paraId="497F9551" w14:textId="77777777" w:rsidR="00E75A60" w:rsidRPr="005F3225" w:rsidRDefault="00E75A60" w:rsidP="00821572">
            <w:r w:rsidRPr="005F3225">
              <w:t>Take-Home Midterm</w:t>
            </w:r>
          </w:p>
        </w:tc>
        <w:tc>
          <w:tcPr>
            <w:tcW w:w="1636" w:type="dxa"/>
          </w:tcPr>
          <w:p w14:paraId="3E901533" w14:textId="77777777" w:rsidR="00E75A60" w:rsidRPr="005F3225" w:rsidRDefault="00E75A60" w:rsidP="00821572">
            <w:r w:rsidRPr="005F3225">
              <w:t>20</w:t>
            </w:r>
          </w:p>
        </w:tc>
        <w:tc>
          <w:tcPr>
            <w:tcW w:w="3378" w:type="dxa"/>
          </w:tcPr>
          <w:p w14:paraId="388A1806" w14:textId="77777777" w:rsidR="00E75A60" w:rsidRPr="005F3225" w:rsidRDefault="00E75A60" w:rsidP="00821572">
            <w:r w:rsidRPr="005F3225">
              <w:t xml:space="preserve">5-page paper </w:t>
            </w:r>
          </w:p>
        </w:tc>
        <w:tc>
          <w:tcPr>
            <w:tcW w:w="1975" w:type="dxa"/>
          </w:tcPr>
          <w:p w14:paraId="24C8777F" w14:textId="77777777" w:rsidR="00E75A60" w:rsidRPr="005F3225" w:rsidRDefault="00E75A60" w:rsidP="00821572">
            <w:r w:rsidRPr="005F3225">
              <w:t>Due class 9</w:t>
            </w:r>
          </w:p>
        </w:tc>
      </w:tr>
      <w:tr w:rsidR="00E75A60" w:rsidRPr="005F3225" w14:paraId="1DF28FA8" w14:textId="77777777" w:rsidTr="00821572">
        <w:tc>
          <w:tcPr>
            <w:tcW w:w="2361" w:type="dxa"/>
          </w:tcPr>
          <w:p w14:paraId="58A49490" w14:textId="77777777" w:rsidR="00E75A60" w:rsidRPr="005F3225" w:rsidRDefault="00E75A60" w:rsidP="00821572">
            <w:r w:rsidRPr="005F3225">
              <w:t>In-Class Midterm</w:t>
            </w:r>
          </w:p>
        </w:tc>
        <w:tc>
          <w:tcPr>
            <w:tcW w:w="1636" w:type="dxa"/>
          </w:tcPr>
          <w:p w14:paraId="3CE44A47" w14:textId="77777777" w:rsidR="00E75A60" w:rsidRPr="005F3225" w:rsidRDefault="00E75A60" w:rsidP="00821572">
            <w:r w:rsidRPr="005F3225">
              <w:t>25</w:t>
            </w:r>
          </w:p>
        </w:tc>
        <w:tc>
          <w:tcPr>
            <w:tcW w:w="3378" w:type="dxa"/>
          </w:tcPr>
          <w:p w14:paraId="1D026A33" w14:textId="77777777" w:rsidR="00E75A60" w:rsidRPr="005F3225" w:rsidRDefault="00E75A60" w:rsidP="00821572">
            <w:r w:rsidRPr="005F3225">
              <w:t>Short answers + 1 essay</w:t>
            </w:r>
          </w:p>
        </w:tc>
        <w:tc>
          <w:tcPr>
            <w:tcW w:w="1975" w:type="dxa"/>
          </w:tcPr>
          <w:p w14:paraId="00B0E94B" w14:textId="77777777" w:rsidR="00E75A60" w:rsidRPr="005F3225" w:rsidRDefault="00E75A60" w:rsidP="00821572">
            <w:r w:rsidRPr="005F3225">
              <w:t>Class 1</w:t>
            </w:r>
            <w:r>
              <w:t>7</w:t>
            </w:r>
          </w:p>
        </w:tc>
      </w:tr>
      <w:tr w:rsidR="00E75A60" w:rsidRPr="005F3225" w14:paraId="02AC8E14" w14:textId="77777777" w:rsidTr="00821572">
        <w:trPr>
          <w:trHeight w:val="251"/>
        </w:trPr>
        <w:tc>
          <w:tcPr>
            <w:tcW w:w="2361" w:type="dxa"/>
          </w:tcPr>
          <w:p w14:paraId="7D7DD65A" w14:textId="77777777" w:rsidR="00E75A60" w:rsidRPr="005F3225" w:rsidRDefault="00E75A60" w:rsidP="00821572">
            <w:r w:rsidRPr="005F3225">
              <w:lastRenderedPageBreak/>
              <w:t>Final Exam</w:t>
            </w:r>
          </w:p>
        </w:tc>
        <w:tc>
          <w:tcPr>
            <w:tcW w:w="1636" w:type="dxa"/>
          </w:tcPr>
          <w:p w14:paraId="5F953A7C" w14:textId="77777777" w:rsidR="00E75A60" w:rsidRPr="005F3225" w:rsidRDefault="00E75A60" w:rsidP="00821572">
            <w:r w:rsidRPr="005F3225">
              <w:t>40</w:t>
            </w:r>
          </w:p>
        </w:tc>
        <w:tc>
          <w:tcPr>
            <w:tcW w:w="3378" w:type="dxa"/>
          </w:tcPr>
          <w:p w14:paraId="7AF18BF9" w14:textId="77777777" w:rsidR="00E75A60" w:rsidRPr="005F3225" w:rsidRDefault="00E75A60" w:rsidP="00821572">
            <w:r w:rsidRPr="005F3225">
              <w:t>Short answers + 2 essays</w:t>
            </w:r>
          </w:p>
        </w:tc>
        <w:tc>
          <w:tcPr>
            <w:tcW w:w="1975" w:type="dxa"/>
          </w:tcPr>
          <w:p w14:paraId="1F93C300" w14:textId="77777777" w:rsidR="00E75A60" w:rsidRPr="005F3225" w:rsidRDefault="00E75A60" w:rsidP="00821572">
            <w:r w:rsidRPr="005F3225">
              <w:t>See University Exam Calendar</w:t>
            </w:r>
          </w:p>
        </w:tc>
      </w:tr>
    </w:tbl>
    <w:p w14:paraId="30D335C9" w14:textId="77777777" w:rsidR="00E75A60" w:rsidRPr="005F3225" w:rsidRDefault="00E75A60" w:rsidP="00E75A60">
      <w:pPr>
        <w:rPr>
          <w:b/>
        </w:rPr>
      </w:pPr>
    </w:p>
    <w:p w14:paraId="31C3336B" w14:textId="77777777" w:rsidR="00E75A60" w:rsidRPr="005F3225" w:rsidRDefault="00E75A60" w:rsidP="00E75A60">
      <w:pPr>
        <w:rPr>
          <w:bCs/>
        </w:rPr>
      </w:pPr>
      <w:r w:rsidRPr="005F3225">
        <w:rPr>
          <w:bCs/>
        </w:rPr>
        <w:t>The pop-quizzes administered in section will concern the readings for that week. The take-home midterm essay will require you to compare the institutions of two countries, using the skills you obtained in sections 1 and 2. I will give you four possible sets of comparisons</w:t>
      </w:r>
      <w:r>
        <w:rPr>
          <w:bCs/>
        </w:rPr>
        <w:t xml:space="preserve"> during class 6</w:t>
      </w:r>
      <w:r w:rsidRPr="005F3225">
        <w:rPr>
          <w:bCs/>
        </w:rPr>
        <w:t>, and you will choose one. The in-class midterm will focus on the content in section 3</w:t>
      </w:r>
      <w:r>
        <w:rPr>
          <w:bCs/>
        </w:rPr>
        <w:t xml:space="preserve"> and 4</w:t>
      </w:r>
      <w:r w:rsidRPr="005F3225">
        <w:rPr>
          <w:bCs/>
        </w:rPr>
        <w:t>. The final exam will cover the entire course</w:t>
      </w:r>
      <w:r>
        <w:rPr>
          <w:bCs/>
        </w:rPr>
        <w:t>, with particular emphasis on sections 5 and 6</w:t>
      </w:r>
      <w:r w:rsidRPr="005F3225">
        <w:rPr>
          <w:bCs/>
        </w:rPr>
        <w:t xml:space="preserve">. </w:t>
      </w:r>
      <w:r>
        <w:rPr>
          <w:bCs/>
        </w:rPr>
        <w:t xml:space="preserve">Each in-class assessment will ask you to identify </w:t>
      </w:r>
      <w:r w:rsidRPr="005F3225">
        <w:rPr>
          <w:bCs/>
        </w:rPr>
        <w:t xml:space="preserve">and explain the significance of a range of terms in the short answers and </w:t>
      </w:r>
      <w:r>
        <w:rPr>
          <w:bCs/>
        </w:rPr>
        <w:t xml:space="preserve">then to </w:t>
      </w:r>
      <w:r w:rsidRPr="005F3225">
        <w:rPr>
          <w:bCs/>
        </w:rPr>
        <w:t>choose between several essay options.</w:t>
      </w:r>
    </w:p>
    <w:p w14:paraId="289860B8" w14:textId="77777777" w:rsidR="00E75A60" w:rsidRPr="005F3225" w:rsidRDefault="00E75A60" w:rsidP="00E75A60">
      <w:pPr>
        <w:rPr>
          <w:b/>
        </w:rPr>
      </w:pPr>
    </w:p>
    <w:p w14:paraId="78C34C4E" w14:textId="77777777" w:rsidR="00E75A60" w:rsidRPr="005F3225" w:rsidRDefault="00E75A60" w:rsidP="00E75A60">
      <w:pPr>
        <w:rPr>
          <w:b/>
        </w:rPr>
      </w:pPr>
      <w:r w:rsidRPr="005F3225">
        <w:rPr>
          <w:b/>
        </w:rPr>
        <w:t>Policies:</w:t>
      </w:r>
    </w:p>
    <w:p w14:paraId="775347E4" w14:textId="77777777" w:rsidR="00E75A60" w:rsidRPr="005F3225" w:rsidRDefault="00E75A60" w:rsidP="00E75A60">
      <w:pPr>
        <w:rPr>
          <w:b/>
        </w:rPr>
      </w:pPr>
    </w:p>
    <w:p w14:paraId="50F9E3E6" w14:textId="77777777" w:rsidR="00E75A60" w:rsidRPr="005F3225" w:rsidRDefault="00E75A60" w:rsidP="00E75A60">
      <w:r w:rsidRPr="005F3225">
        <w:rPr>
          <w:i/>
          <w:iCs/>
        </w:rPr>
        <w:t>You are expected to attend both the twice-weekly lecture and the weekly discussion sections that you are enrolled in.</w:t>
      </w:r>
      <w:r w:rsidRPr="005F3225">
        <w:t xml:space="preserve"> The teaching assistants will be taking attendance at the weekly discussion sections. If you must miss a discussion section meeting, you must provide your TA with documentation of the reason for the absence in order for it to be excused. Each student can take one unexcused absence from discussion sections without a penalty, and all further unexcused absences will result in a 5% reduction of the class participation grade. Similarly, although there will be 5 pop quizzes, I will drop your lowest pop quiz grade. I will not be taking attendance at lecture, and you do not need to alert me to the fact that you will be absent. However, if you miss lecture, you will miss important course content. </w:t>
      </w:r>
    </w:p>
    <w:p w14:paraId="1DA8C1F4" w14:textId="77777777" w:rsidR="00E75A60" w:rsidRPr="005F3225" w:rsidRDefault="00E75A60" w:rsidP="00E75A60"/>
    <w:p w14:paraId="6E25677C" w14:textId="77777777" w:rsidR="00E75A60" w:rsidRPr="005F3225" w:rsidRDefault="00E75A60" w:rsidP="00E75A60">
      <w:r w:rsidRPr="005F3225">
        <w:t xml:space="preserve">Missed/rescheduled in-class examinations (in-class midterm and final exam) or extensions for take-home assignments (take-home midterm) can be accommodated with proper documentation of illness or personal emergency. Missed examinations or extensions due to university events or religious holidays may also be accommodated with two weeks’ notice. Additionally, I will accept late at-home assignments (take-home midterm), but each day that the assignment is late without an extension will result in a 5% reduction on the grade. For the take-home midterm, all essays should be double-spaced, with 12-point Times New Roman font and 1-inch margins. </w:t>
      </w:r>
    </w:p>
    <w:p w14:paraId="2BFFE294" w14:textId="77777777" w:rsidR="00E75A60" w:rsidRPr="005F3225" w:rsidRDefault="00E75A60" w:rsidP="00E75A60"/>
    <w:p w14:paraId="12A41C37" w14:textId="77777777" w:rsidR="00E75A60" w:rsidRPr="005F3225" w:rsidRDefault="00E75A60" w:rsidP="00E75A60">
      <w:r w:rsidRPr="005F3225">
        <w:t xml:space="preserve">If you would like me to review a graded assignment, I will happily do so. Please direct your requests for regrading to me, rather than to the teaching assistants, and please submit your requests in writing. You must wait 48 hours between the time you receive the graded assignment and when you contact me. I reserve the right to raise or lower your grade.  </w:t>
      </w:r>
    </w:p>
    <w:p w14:paraId="3CDB124B" w14:textId="77777777" w:rsidR="00E75A60" w:rsidRPr="005F3225" w:rsidRDefault="00E75A60" w:rsidP="00E75A60"/>
    <w:p w14:paraId="3B599672" w14:textId="77777777" w:rsidR="00E75A60" w:rsidRPr="005F3225" w:rsidRDefault="00E75A60" w:rsidP="00E75A60">
      <w:r w:rsidRPr="005F3225">
        <w:t xml:space="preserve">I expect you to comply with the Duke Community Standard. You can find details at </w:t>
      </w:r>
      <w:hyperlink r:id="rId5" w:history="1">
        <w:r w:rsidRPr="005F3225">
          <w:rPr>
            <w:color w:val="0000FF"/>
            <w:u w:val="single"/>
          </w:rPr>
          <w:t>https://studentaffairs.duke.edu/conduct/about-us/duke-community-standard</w:t>
        </w:r>
      </w:hyperlink>
      <w:r w:rsidRPr="005F3225">
        <w:t xml:space="preserve">. </w:t>
      </w:r>
    </w:p>
    <w:p w14:paraId="76ED6D06" w14:textId="77777777" w:rsidR="00E75A60" w:rsidRPr="005F3225" w:rsidRDefault="00E75A60" w:rsidP="00E75A60"/>
    <w:p w14:paraId="0D7C88AD" w14:textId="77777777" w:rsidR="00E75A60" w:rsidRPr="005F3225" w:rsidRDefault="00E75A60" w:rsidP="00E75A60">
      <w:pPr>
        <w:rPr>
          <w:b/>
          <w:bCs/>
        </w:rPr>
      </w:pPr>
      <w:r w:rsidRPr="005F3225">
        <w:rPr>
          <w:b/>
          <w:bCs/>
        </w:rPr>
        <w:t>Resources and Support:</w:t>
      </w:r>
    </w:p>
    <w:p w14:paraId="7D94144F" w14:textId="77777777" w:rsidR="00E75A60" w:rsidRPr="005F3225" w:rsidRDefault="00E75A60" w:rsidP="00E75A60">
      <w:pPr>
        <w:rPr>
          <w:color w:val="222222"/>
          <w:shd w:val="clear" w:color="auto" w:fill="FFFFFF"/>
        </w:rPr>
      </w:pPr>
    </w:p>
    <w:p w14:paraId="018CCCCA" w14:textId="77777777" w:rsidR="001D4AAC" w:rsidRPr="005F3225" w:rsidRDefault="001D4AAC" w:rsidP="001D4AAC">
      <w:pPr>
        <w:pStyle w:val="ListParagraph"/>
        <w:numPr>
          <w:ilvl w:val="0"/>
          <w:numId w:val="2"/>
        </w:numPr>
        <w:rPr>
          <w:color w:val="222222"/>
          <w:shd w:val="clear" w:color="auto" w:fill="FFFFFF"/>
        </w:rPr>
      </w:pPr>
      <w:r w:rsidRPr="005F3225">
        <w:rPr>
          <w:color w:val="222222"/>
          <w:shd w:val="clear" w:color="auto" w:fill="FFFFFF"/>
        </w:rPr>
        <w:t>My goal is to create a learning environment that supports a divers</w:t>
      </w:r>
      <w:r>
        <w:rPr>
          <w:color w:val="222222"/>
          <w:shd w:val="clear" w:color="auto" w:fill="FFFFFF"/>
        </w:rPr>
        <w:t xml:space="preserve">e range of </w:t>
      </w:r>
      <w:r w:rsidRPr="005F3225">
        <w:rPr>
          <w:color w:val="222222"/>
          <w:shd w:val="clear" w:color="auto" w:fill="FFFFFF"/>
        </w:rPr>
        <w:t xml:space="preserve">perspectives, experiences, and identities. </w:t>
      </w:r>
    </w:p>
    <w:p w14:paraId="11990547" w14:textId="77777777" w:rsidR="001D4AAC" w:rsidRPr="00B66E1E" w:rsidRDefault="001D4AAC" w:rsidP="001D4AAC">
      <w:pPr>
        <w:pStyle w:val="ListParagraph"/>
        <w:numPr>
          <w:ilvl w:val="1"/>
          <w:numId w:val="2"/>
        </w:numPr>
        <w:rPr>
          <w:color w:val="000000" w:themeColor="text1"/>
          <w:shd w:val="clear" w:color="auto" w:fill="FFFFFF"/>
        </w:rPr>
      </w:pPr>
      <w:r w:rsidRPr="00B66E1E">
        <w:rPr>
          <w:color w:val="000000" w:themeColor="text1"/>
          <w:shd w:val="clear" w:color="auto" w:fill="FFFFFF"/>
        </w:rPr>
        <w:t xml:space="preserve">The topics that we’re covering in this class are often difficult, not just intellectually but also emotionally. While I expect </w:t>
      </w:r>
      <w:r>
        <w:rPr>
          <w:color w:val="000000" w:themeColor="text1"/>
          <w:shd w:val="clear" w:color="auto" w:fill="FFFFFF"/>
        </w:rPr>
        <w:t xml:space="preserve">there will be </w:t>
      </w:r>
      <w:r w:rsidRPr="00B66E1E">
        <w:rPr>
          <w:color w:val="000000" w:themeColor="text1"/>
          <w:shd w:val="clear" w:color="auto" w:fill="FFFFFF"/>
        </w:rPr>
        <w:t xml:space="preserve">rigorous discussion and even disagreement during our class discussions, I ask that you engage </w:t>
      </w:r>
      <w:r>
        <w:rPr>
          <w:color w:val="000000" w:themeColor="text1"/>
          <w:shd w:val="clear" w:color="auto" w:fill="FFFFFF"/>
        </w:rPr>
        <w:t xml:space="preserve">in each class </w:t>
      </w:r>
      <w:r>
        <w:rPr>
          <w:color w:val="000000" w:themeColor="text1"/>
          <w:shd w:val="clear" w:color="auto" w:fill="FFFFFF"/>
        </w:rPr>
        <w:lastRenderedPageBreak/>
        <w:t>meeting</w:t>
      </w:r>
      <w:r w:rsidRPr="00B66E1E">
        <w:rPr>
          <w:color w:val="000000" w:themeColor="text1"/>
          <w:shd w:val="clear" w:color="auto" w:fill="FFFFFF"/>
        </w:rPr>
        <w:t xml:space="preserve"> with care and empathy for the other members in the classroom. </w:t>
      </w:r>
      <w:r w:rsidRPr="00B66E1E">
        <w:rPr>
          <w:color w:val="222222"/>
          <w:shd w:val="clear" w:color="auto" w:fill="FFFFFF"/>
        </w:rPr>
        <w:t xml:space="preserve">I will not tolerate insults; gender or racial slurs; or any other form of bullying, intimidation, or hate speech. I expect all members of this class to contribute to a respectful, welcoming, and inclusive environment for every other member of this class. </w:t>
      </w:r>
    </w:p>
    <w:p w14:paraId="366C287F" w14:textId="77777777" w:rsidR="001D4AAC" w:rsidRPr="00B66E1E" w:rsidRDefault="001D4AAC" w:rsidP="001D4AAC">
      <w:pPr>
        <w:pStyle w:val="ListParagraph"/>
        <w:numPr>
          <w:ilvl w:val="1"/>
          <w:numId w:val="2"/>
        </w:numPr>
        <w:rPr>
          <w:color w:val="000000" w:themeColor="text1"/>
          <w:shd w:val="clear" w:color="auto" w:fill="FFFFFF"/>
        </w:rPr>
      </w:pPr>
      <w:r w:rsidRPr="00B66E1E">
        <w:rPr>
          <w:color w:val="3B302C"/>
          <w:shd w:val="clear" w:color="auto" w:fill="FFFFFF"/>
        </w:rPr>
        <w:t>Brown University is committed to full inclusion of all students. Please inform me early in the term if you may require accommodations or modification of any of course procedures. You may speak with me after class, during office hours, or by appointment. If you need accommodations around online learning or in classroom accommodations, please be sure to reach out to </w:t>
      </w:r>
      <w:hyperlink r:id="rId6" w:history="1">
        <w:r w:rsidRPr="00B66E1E">
          <w:rPr>
            <w:rStyle w:val="Hyperlink"/>
            <w:bdr w:val="none" w:sz="0" w:space="0" w:color="auto" w:frame="1"/>
            <w:shd w:val="clear" w:color="auto" w:fill="FFFFFF"/>
          </w:rPr>
          <w:t>Student Accessibility Services (SAS) </w:t>
        </w:r>
      </w:hyperlink>
      <w:r w:rsidRPr="00B66E1E">
        <w:rPr>
          <w:color w:val="3B302C"/>
          <w:shd w:val="clear" w:color="auto" w:fill="FFFFFF"/>
        </w:rPr>
        <w:t>for their assistance (</w:t>
      </w:r>
      <w:hyperlink r:id="rId7" w:history="1">
        <w:r w:rsidRPr="00B66E1E">
          <w:rPr>
            <w:rStyle w:val="Hyperlink"/>
            <w:bdr w:val="none" w:sz="0" w:space="0" w:color="auto" w:frame="1"/>
            <w:shd w:val="clear" w:color="auto" w:fill="FFFFFF"/>
          </w:rPr>
          <w:t>sas@brown.edu</w:t>
        </w:r>
      </w:hyperlink>
      <w:r w:rsidRPr="00B66E1E">
        <w:rPr>
          <w:color w:val="3B302C"/>
          <w:shd w:val="clear" w:color="auto" w:fill="FFFFFF"/>
        </w:rPr>
        <w:t>, 401-863-9588). Undergraduates in need of short-term academic advice or support can </w:t>
      </w:r>
      <w:hyperlink r:id="rId8" w:tgtFrame="_blank" w:history="1">
        <w:r w:rsidRPr="00B66E1E">
          <w:rPr>
            <w:rStyle w:val="Hyperlink"/>
            <w:bdr w:val="none" w:sz="0" w:space="0" w:color="auto" w:frame="1"/>
            <w:shd w:val="clear" w:color="auto" w:fill="FFFFFF"/>
          </w:rPr>
          <w:t>contact an academic dean in the College</w:t>
        </w:r>
      </w:hyperlink>
      <w:r w:rsidRPr="00B66E1E">
        <w:rPr>
          <w:color w:val="3B302C"/>
          <w:shd w:val="clear" w:color="auto" w:fill="FFFFFF"/>
        </w:rPr>
        <w:t> by emailing </w:t>
      </w:r>
      <w:hyperlink r:id="rId9" w:history="1">
        <w:r w:rsidRPr="00B66E1E">
          <w:rPr>
            <w:rStyle w:val="Hyperlink"/>
            <w:bdr w:val="none" w:sz="0" w:space="0" w:color="auto" w:frame="1"/>
            <w:shd w:val="clear" w:color="auto" w:fill="FFFFFF"/>
          </w:rPr>
          <w:t>college@brown.edu</w:t>
        </w:r>
      </w:hyperlink>
      <w:r w:rsidRPr="00B66E1E">
        <w:rPr>
          <w:color w:val="3B302C"/>
          <w:shd w:val="clear" w:color="auto" w:fill="FFFFFF"/>
        </w:rPr>
        <w:t>. Graduate students may contact one of the deans in the Graduate School by emailing </w:t>
      </w:r>
      <w:hyperlink r:id="rId10" w:history="1">
        <w:r w:rsidRPr="00B66E1E">
          <w:rPr>
            <w:rStyle w:val="Hyperlink"/>
            <w:bdr w:val="none" w:sz="0" w:space="0" w:color="auto" w:frame="1"/>
            <w:shd w:val="clear" w:color="auto" w:fill="FFFFFF"/>
          </w:rPr>
          <w:t>graduate_school@brown.edu</w:t>
        </w:r>
      </w:hyperlink>
      <w:r w:rsidRPr="00B66E1E">
        <w:rPr>
          <w:color w:val="3B302C"/>
          <w:shd w:val="clear" w:color="auto" w:fill="FFFFFF"/>
        </w:rPr>
        <w:t>.</w:t>
      </w:r>
    </w:p>
    <w:p w14:paraId="6E5A5BD9" w14:textId="77777777" w:rsidR="001D4AAC" w:rsidRPr="005F3225" w:rsidRDefault="001D4AAC" w:rsidP="001D4AAC">
      <w:pPr>
        <w:rPr>
          <w:color w:val="222222"/>
          <w:shd w:val="clear" w:color="auto" w:fill="FFFFFF"/>
        </w:rPr>
      </w:pPr>
    </w:p>
    <w:p w14:paraId="1B8295E9" w14:textId="77777777" w:rsidR="001D4AAC" w:rsidRPr="005F3225" w:rsidRDefault="001D4AAC" w:rsidP="001D4AAC">
      <w:pPr>
        <w:pStyle w:val="ListParagraph"/>
        <w:numPr>
          <w:ilvl w:val="0"/>
          <w:numId w:val="2"/>
        </w:numPr>
      </w:pPr>
      <w:r w:rsidRPr="005F3225">
        <w:t>Resources:</w:t>
      </w:r>
    </w:p>
    <w:p w14:paraId="7BBDCBB4" w14:textId="77777777" w:rsidR="001D4AAC" w:rsidRDefault="001D4AAC" w:rsidP="001D4AAC">
      <w:pPr>
        <w:pStyle w:val="ListParagraph"/>
        <w:numPr>
          <w:ilvl w:val="1"/>
          <w:numId w:val="2"/>
        </w:numPr>
      </w:pPr>
      <w:r>
        <w:t xml:space="preserve">You do not need to sign up for office hours and are welcome to drop by anytime! I encourage you to come to office hours to talk about assignments, readings, or other course content; careers; or other ways that I can support you. </w:t>
      </w:r>
    </w:p>
    <w:p w14:paraId="3B3CC435" w14:textId="77777777" w:rsidR="001D4AAC" w:rsidRPr="00B66E1E" w:rsidRDefault="001D4AAC" w:rsidP="001D4AAC">
      <w:pPr>
        <w:pStyle w:val="ListParagraph"/>
        <w:numPr>
          <w:ilvl w:val="1"/>
          <w:numId w:val="2"/>
        </w:numPr>
      </w:pPr>
      <w:r w:rsidRPr="00B66E1E">
        <w:t xml:space="preserve">I recommend that students take full advantage of the Harriet W. Sheridan Center for Teaching and Learning’s </w:t>
      </w:r>
      <w:hyperlink r:id="rId11" w:history="1">
        <w:r w:rsidRPr="00B66E1E">
          <w:rPr>
            <w:rStyle w:val="Hyperlink"/>
          </w:rPr>
          <w:t>Writing Center</w:t>
        </w:r>
      </w:hyperlink>
      <w:r w:rsidRPr="00B66E1E">
        <w:t>.</w:t>
      </w:r>
    </w:p>
    <w:p w14:paraId="253FFCFF" w14:textId="77777777" w:rsidR="001D4AAC" w:rsidRDefault="001D4AAC" w:rsidP="001D4AAC">
      <w:pPr>
        <w:pStyle w:val="ListParagraph"/>
        <w:numPr>
          <w:ilvl w:val="1"/>
          <w:numId w:val="2"/>
        </w:numPr>
      </w:pPr>
      <w:hyperlink r:id="rId12" w:history="1">
        <w:r w:rsidRPr="00B66E1E">
          <w:rPr>
            <w:rStyle w:val="Hyperlink"/>
          </w:rPr>
          <w:t>Brown Student Support Services</w:t>
        </w:r>
      </w:hyperlink>
      <w:r w:rsidRPr="00B66E1E">
        <w:t xml:space="preserve"> is available to assist students dealing </w:t>
      </w:r>
      <w:r>
        <w:t xml:space="preserve">with a range of issues and concerns. Find out more information online or at 401-863-3145. </w:t>
      </w:r>
    </w:p>
    <w:p w14:paraId="22D99104" w14:textId="77777777" w:rsidR="001D4AAC" w:rsidRPr="00B66E1E" w:rsidRDefault="001D4AAC" w:rsidP="001D4AAC">
      <w:pPr>
        <w:pStyle w:val="ListParagraph"/>
        <w:numPr>
          <w:ilvl w:val="1"/>
          <w:numId w:val="2"/>
        </w:numPr>
      </w:pPr>
      <w:r>
        <w:t xml:space="preserve">Brown </w:t>
      </w:r>
      <w:hyperlink r:id="rId13" w:history="1">
        <w:r w:rsidRPr="00B66E1E">
          <w:rPr>
            <w:rStyle w:val="Hyperlink"/>
          </w:rPr>
          <w:t xml:space="preserve">Counseling and Psychological </w:t>
        </w:r>
        <w:r>
          <w:rPr>
            <w:rStyle w:val="Hyperlink"/>
          </w:rPr>
          <w:t>S</w:t>
        </w:r>
        <w:r w:rsidRPr="00B66E1E">
          <w:rPr>
            <w:rStyle w:val="Hyperlink"/>
          </w:rPr>
          <w:t>ervices</w:t>
        </w:r>
      </w:hyperlink>
      <w:r>
        <w:t xml:space="preserve"> (CAPS) offers a range of mental health and prevention services in an inclusive, compassionate, affirming and socially just environment. </w:t>
      </w:r>
    </w:p>
    <w:p w14:paraId="0F9CF9C8" w14:textId="77777777" w:rsidR="001D4AAC" w:rsidRPr="00B66E1E" w:rsidRDefault="001D4AAC" w:rsidP="001D4AAC">
      <w:pPr>
        <w:pStyle w:val="ListParagraph"/>
        <w:numPr>
          <w:ilvl w:val="1"/>
          <w:numId w:val="2"/>
        </w:numPr>
      </w:pPr>
      <w:r w:rsidRPr="00B66E1E">
        <w:t xml:space="preserve">For tips on how to read academic articles, I recommend </w:t>
      </w:r>
      <w:r>
        <w:t>resources from</w:t>
      </w:r>
      <w:r w:rsidRPr="00B66E1E">
        <w:t xml:space="preserve"> </w:t>
      </w:r>
      <w:hyperlink r:id="rId14" w:history="1">
        <w:r w:rsidRPr="00B66E1E">
          <w:rPr>
            <w:rStyle w:val="Hyperlink"/>
          </w:rPr>
          <w:t>Amelia Hoover Green</w:t>
        </w:r>
      </w:hyperlink>
      <w:r w:rsidRPr="00B66E1E">
        <w:t xml:space="preserve"> and </w:t>
      </w:r>
      <w:hyperlink r:id="rId15" w:history="1">
        <w:r w:rsidRPr="00B66E1E">
          <w:rPr>
            <w:rStyle w:val="Hyperlink"/>
          </w:rPr>
          <w:t xml:space="preserve">Leanne C </w:t>
        </w:r>
        <w:proofErr w:type="spellStart"/>
        <w:r w:rsidRPr="00B66E1E">
          <w:rPr>
            <w:rStyle w:val="Hyperlink"/>
          </w:rPr>
          <w:t>Powner</w:t>
        </w:r>
        <w:proofErr w:type="spellEnd"/>
      </w:hyperlink>
      <w:r>
        <w:t xml:space="preserve">. </w:t>
      </w:r>
    </w:p>
    <w:p w14:paraId="3FDD96F4" w14:textId="77777777" w:rsidR="00E75A60" w:rsidRPr="00123E86" w:rsidRDefault="00E75A60" w:rsidP="00E75A60">
      <w:pPr>
        <w:ind w:left="1980"/>
      </w:pPr>
    </w:p>
    <w:p w14:paraId="32F4F212" w14:textId="77777777" w:rsidR="00E75A60" w:rsidRPr="005F3225" w:rsidRDefault="00E75A60" w:rsidP="00E75A60">
      <w:pPr>
        <w:rPr>
          <w:b/>
        </w:rPr>
      </w:pPr>
      <w:r w:rsidRPr="005F3225">
        <w:rPr>
          <w:b/>
        </w:rPr>
        <w:t xml:space="preserve">Schedule: </w:t>
      </w:r>
    </w:p>
    <w:p w14:paraId="79F777CC" w14:textId="77777777" w:rsidR="00E75A60" w:rsidRPr="005F3225" w:rsidRDefault="00E75A60" w:rsidP="00E75A60">
      <w:pPr>
        <w:rPr>
          <w:b/>
        </w:rPr>
      </w:pPr>
    </w:p>
    <w:tbl>
      <w:tblPr>
        <w:tblStyle w:val="TableGrid"/>
        <w:tblW w:w="0" w:type="auto"/>
        <w:tblLayout w:type="fixed"/>
        <w:tblLook w:val="04A0" w:firstRow="1" w:lastRow="0" w:firstColumn="1" w:lastColumn="0" w:noHBand="0" w:noVBand="1"/>
      </w:tblPr>
      <w:tblGrid>
        <w:gridCol w:w="2695"/>
        <w:gridCol w:w="5220"/>
        <w:gridCol w:w="1435"/>
      </w:tblGrid>
      <w:tr w:rsidR="00E35883" w:rsidRPr="005F3225" w14:paraId="0FAE6B45" w14:textId="77777777" w:rsidTr="006658EE">
        <w:tc>
          <w:tcPr>
            <w:tcW w:w="2695" w:type="dxa"/>
          </w:tcPr>
          <w:p w14:paraId="0B36E320" w14:textId="77777777" w:rsidR="00E35883" w:rsidRPr="005F3225" w:rsidRDefault="00E35883" w:rsidP="00C04897">
            <w:pPr>
              <w:rPr>
                <w:b/>
              </w:rPr>
            </w:pPr>
            <w:r w:rsidRPr="005F3225">
              <w:rPr>
                <w:b/>
              </w:rPr>
              <w:t>Date and Subject</w:t>
            </w:r>
          </w:p>
        </w:tc>
        <w:tc>
          <w:tcPr>
            <w:tcW w:w="5220" w:type="dxa"/>
          </w:tcPr>
          <w:p w14:paraId="53B407EF" w14:textId="77777777" w:rsidR="00E35883" w:rsidRPr="005F3225" w:rsidRDefault="00E35883" w:rsidP="00C04897">
            <w:pPr>
              <w:rPr>
                <w:b/>
              </w:rPr>
            </w:pPr>
            <w:r w:rsidRPr="005F3225">
              <w:rPr>
                <w:b/>
              </w:rPr>
              <w:t>Readings</w:t>
            </w:r>
          </w:p>
        </w:tc>
        <w:tc>
          <w:tcPr>
            <w:tcW w:w="1435" w:type="dxa"/>
          </w:tcPr>
          <w:p w14:paraId="3CA13657" w14:textId="4CD60450" w:rsidR="00E35883" w:rsidRPr="005F3225" w:rsidRDefault="00E35883" w:rsidP="00C04897">
            <w:pPr>
              <w:rPr>
                <w:b/>
              </w:rPr>
            </w:pPr>
            <w:r w:rsidRPr="005F3225">
              <w:rPr>
                <w:b/>
              </w:rPr>
              <w:t>Assessment</w:t>
            </w:r>
          </w:p>
        </w:tc>
      </w:tr>
      <w:tr w:rsidR="00E35883" w:rsidRPr="005F3225" w14:paraId="1127D58C" w14:textId="77777777" w:rsidTr="006658EE">
        <w:tc>
          <w:tcPr>
            <w:tcW w:w="2695" w:type="dxa"/>
          </w:tcPr>
          <w:p w14:paraId="3155EA5E" w14:textId="77777777" w:rsidR="00E35883" w:rsidRPr="005F3225" w:rsidRDefault="00E35883" w:rsidP="00C04897">
            <w:pPr>
              <w:rPr>
                <w:i/>
              </w:rPr>
            </w:pPr>
            <w:r w:rsidRPr="005F3225">
              <w:rPr>
                <w:i/>
              </w:rPr>
              <w:t>Section 1: Introduction</w:t>
            </w:r>
          </w:p>
        </w:tc>
        <w:tc>
          <w:tcPr>
            <w:tcW w:w="5220" w:type="dxa"/>
          </w:tcPr>
          <w:p w14:paraId="480CE9BF" w14:textId="77777777" w:rsidR="00E35883" w:rsidRPr="005F3225" w:rsidRDefault="00E35883" w:rsidP="00C04897">
            <w:pPr>
              <w:rPr>
                <w:b/>
              </w:rPr>
            </w:pPr>
          </w:p>
        </w:tc>
        <w:tc>
          <w:tcPr>
            <w:tcW w:w="1435" w:type="dxa"/>
          </w:tcPr>
          <w:p w14:paraId="327016CF" w14:textId="77777777" w:rsidR="00E35883" w:rsidRPr="005F3225" w:rsidRDefault="00E35883" w:rsidP="00C04897">
            <w:pPr>
              <w:rPr>
                <w:b/>
              </w:rPr>
            </w:pPr>
          </w:p>
        </w:tc>
      </w:tr>
      <w:tr w:rsidR="00E35883" w:rsidRPr="005F3225" w14:paraId="2B3AA8F7" w14:textId="77777777" w:rsidTr="006658EE">
        <w:tc>
          <w:tcPr>
            <w:tcW w:w="2695" w:type="dxa"/>
          </w:tcPr>
          <w:p w14:paraId="4038273D" w14:textId="77777777" w:rsidR="00E35883" w:rsidRPr="005F3225" w:rsidRDefault="00E35883" w:rsidP="00C04897">
            <w:pPr>
              <w:rPr>
                <w:i/>
              </w:rPr>
            </w:pPr>
          </w:p>
        </w:tc>
        <w:tc>
          <w:tcPr>
            <w:tcW w:w="5220" w:type="dxa"/>
          </w:tcPr>
          <w:p w14:paraId="45461EA9" w14:textId="77777777" w:rsidR="00E35883" w:rsidRPr="005F3225" w:rsidRDefault="00E35883" w:rsidP="00C04897">
            <w:pPr>
              <w:rPr>
                <w:b/>
              </w:rPr>
            </w:pPr>
          </w:p>
        </w:tc>
        <w:tc>
          <w:tcPr>
            <w:tcW w:w="1435" w:type="dxa"/>
          </w:tcPr>
          <w:p w14:paraId="2E130885" w14:textId="77777777" w:rsidR="00E35883" w:rsidRPr="005F3225" w:rsidRDefault="00E35883" w:rsidP="00C04897">
            <w:pPr>
              <w:rPr>
                <w:b/>
              </w:rPr>
            </w:pPr>
          </w:p>
        </w:tc>
      </w:tr>
      <w:tr w:rsidR="00E35883" w:rsidRPr="005F3225" w14:paraId="64CD73EE" w14:textId="77777777" w:rsidTr="006658EE">
        <w:tc>
          <w:tcPr>
            <w:tcW w:w="2695" w:type="dxa"/>
          </w:tcPr>
          <w:p w14:paraId="0470CC9F" w14:textId="77777777" w:rsidR="00E35883" w:rsidRPr="005F3225" w:rsidRDefault="00E35883" w:rsidP="00C04897">
            <w:r w:rsidRPr="005F3225">
              <w:t>Class 1: Introduction</w:t>
            </w:r>
          </w:p>
        </w:tc>
        <w:tc>
          <w:tcPr>
            <w:tcW w:w="5220" w:type="dxa"/>
          </w:tcPr>
          <w:p w14:paraId="7666AEC6" w14:textId="77777777" w:rsidR="00E35883" w:rsidRPr="005F3225" w:rsidRDefault="00E35883" w:rsidP="00C04897"/>
        </w:tc>
        <w:tc>
          <w:tcPr>
            <w:tcW w:w="1435" w:type="dxa"/>
          </w:tcPr>
          <w:p w14:paraId="5C4BD8EA" w14:textId="77777777" w:rsidR="00E35883" w:rsidRPr="005F3225" w:rsidRDefault="00E35883" w:rsidP="00C04897">
            <w:pPr>
              <w:rPr>
                <w:b/>
              </w:rPr>
            </w:pPr>
          </w:p>
        </w:tc>
      </w:tr>
      <w:tr w:rsidR="00E35883" w:rsidRPr="005F3225" w14:paraId="47A96A91" w14:textId="77777777" w:rsidTr="006658EE">
        <w:tc>
          <w:tcPr>
            <w:tcW w:w="2695" w:type="dxa"/>
          </w:tcPr>
          <w:p w14:paraId="38E55305" w14:textId="77777777" w:rsidR="00E35883" w:rsidRPr="005F3225" w:rsidRDefault="00E35883" w:rsidP="00C04897">
            <w:r w:rsidRPr="005F3225">
              <w:t>Class 2: The Comparative Method</w:t>
            </w:r>
          </w:p>
        </w:tc>
        <w:tc>
          <w:tcPr>
            <w:tcW w:w="5220" w:type="dxa"/>
          </w:tcPr>
          <w:p w14:paraId="50AEAD53" w14:textId="77777777" w:rsidR="00E35883" w:rsidRPr="005F3225" w:rsidRDefault="00E35883" w:rsidP="00C04897">
            <w:pPr>
              <w:rPr>
                <w:bCs/>
              </w:rPr>
            </w:pPr>
            <w:r w:rsidRPr="005F3225">
              <w:rPr>
                <w:bCs/>
              </w:rPr>
              <w:t>1) DE, Chapters 1-2</w:t>
            </w:r>
          </w:p>
          <w:p w14:paraId="583C2011" w14:textId="77777777" w:rsidR="00E35883" w:rsidRPr="005F3225" w:rsidRDefault="00E35883" w:rsidP="00C04897">
            <w:pPr>
              <w:rPr>
                <w:bCs/>
              </w:rPr>
            </w:pPr>
            <w:r w:rsidRPr="005F3225">
              <w:rPr>
                <w:bCs/>
              </w:rPr>
              <w:t xml:space="preserve">2) </w:t>
            </w:r>
            <w:r>
              <w:rPr>
                <w:bCs/>
              </w:rPr>
              <w:t xml:space="preserve">John </w:t>
            </w:r>
            <w:proofErr w:type="spellStart"/>
            <w:r w:rsidRPr="005F3225">
              <w:rPr>
                <w:bCs/>
              </w:rPr>
              <w:t>Gerring</w:t>
            </w:r>
            <w:proofErr w:type="spellEnd"/>
            <w:r w:rsidRPr="005F3225">
              <w:rPr>
                <w:bCs/>
              </w:rPr>
              <w:t xml:space="preserve">, “What Is a Case Study and What is it Good For?” </w:t>
            </w:r>
          </w:p>
        </w:tc>
        <w:tc>
          <w:tcPr>
            <w:tcW w:w="1435" w:type="dxa"/>
          </w:tcPr>
          <w:p w14:paraId="15A720FE" w14:textId="77777777" w:rsidR="00E35883" w:rsidRPr="005F3225" w:rsidRDefault="00E35883" w:rsidP="00C04897">
            <w:pPr>
              <w:rPr>
                <w:b/>
              </w:rPr>
            </w:pPr>
          </w:p>
        </w:tc>
      </w:tr>
      <w:tr w:rsidR="00E35883" w:rsidRPr="005F3225" w14:paraId="7BED8D06" w14:textId="77777777" w:rsidTr="006658EE">
        <w:tc>
          <w:tcPr>
            <w:tcW w:w="2695" w:type="dxa"/>
          </w:tcPr>
          <w:p w14:paraId="496A22A7" w14:textId="77777777" w:rsidR="00E35883" w:rsidRPr="005F3225" w:rsidRDefault="00E35883" w:rsidP="00C04897">
            <w:pPr>
              <w:rPr>
                <w:bCs/>
              </w:rPr>
            </w:pPr>
            <w:r w:rsidRPr="005F3225">
              <w:t>Class 3:</w:t>
            </w:r>
            <w:r w:rsidRPr="005F3225">
              <w:rPr>
                <w:b/>
              </w:rPr>
              <w:t xml:space="preserve"> </w:t>
            </w:r>
            <w:r w:rsidRPr="005F3225">
              <w:rPr>
                <w:bCs/>
              </w:rPr>
              <w:t>How do we summarize a political system?</w:t>
            </w:r>
          </w:p>
        </w:tc>
        <w:tc>
          <w:tcPr>
            <w:tcW w:w="5220" w:type="dxa"/>
          </w:tcPr>
          <w:p w14:paraId="07C042AE" w14:textId="787D0965" w:rsidR="00E35883" w:rsidRPr="005F3225" w:rsidRDefault="00E35883" w:rsidP="00C04897">
            <w:r w:rsidRPr="005F3225">
              <w:t xml:space="preserve">1) DE, </w:t>
            </w:r>
            <w:r w:rsidR="001D4AAC">
              <w:t>country profiles for “China</w:t>
            </w:r>
            <w:r w:rsidR="006658EE">
              <w:t>,</w:t>
            </w:r>
            <w:r w:rsidR="001D4AAC">
              <w:t>” “France</w:t>
            </w:r>
            <w:r w:rsidR="006658EE">
              <w:t>,</w:t>
            </w:r>
            <w:r w:rsidR="001D4AAC">
              <w:t>” and “Nigeria”</w:t>
            </w:r>
          </w:p>
        </w:tc>
        <w:tc>
          <w:tcPr>
            <w:tcW w:w="1435" w:type="dxa"/>
          </w:tcPr>
          <w:p w14:paraId="75CAB0CD" w14:textId="77777777" w:rsidR="00E35883" w:rsidRPr="005F3225" w:rsidRDefault="00E35883" w:rsidP="00C04897">
            <w:pPr>
              <w:rPr>
                <w:b/>
              </w:rPr>
            </w:pPr>
          </w:p>
        </w:tc>
      </w:tr>
      <w:tr w:rsidR="00E35883" w:rsidRPr="005F3225" w14:paraId="77613A12" w14:textId="77777777" w:rsidTr="006658EE">
        <w:tc>
          <w:tcPr>
            <w:tcW w:w="2695" w:type="dxa"/>
          </w:tcPr>
          <w:p w14:paraId="63481664" w14:textId="77777777" w:rsidR="00E35883" w:rsidRPr="005F3225" w:rsidRDefault="00E35883" w:rsidP="00C04897">
            <w:pPr>
              <w:rPr>
                <w:i/>
              </w:rPr>
            </w:pPr>
          </w:p>
        </w:tc>
        <w:tc>
          <w:tcPr>
            <w:tcW w:w="5220" w:type="dxa"/>
          </w:tcPr>
          <w:p w14:paraId="5F8FD3DE" w14:textId="77777777" w:rsidR="00E35883" w:rsidRPr="005F3225" w:rsidRDefault="00E35883" w:rsidP="00C04897">
            <w:pPr>
              <w:rPr>
                <w:b/>
              </w:rPr>
            </w:pPr>
          </w:p>
        </w:tc>
        <w:tc>
          <w:tcPr>
            <w:tcW w:w="1435" w:type="dxa"/>
          </w:tcPr>
          <w:p w14:paraId="2BBFC7D0" w14:textId="77777777" w:rsidR="00E35883" w:rsidRPr="005F3225" w:rsidRDefault="00E35883" w:rsidP="00C04897">
            <w:pPr>
              <w:rPr>
                <w:b/>
              </w:rPr>
            </w:pPr>
          </w:p>
        </w:tc>
      </w:tr>
      <w:tr w:rsidR="00E35883" w:rsidRPr="005F3225" w14:paraId="6F45AFD3" w14:textId="77777777" w:rsidTr="006658EE">
        <w:tc>
          <w:tcPr>
            <w:tcW w:w="2695" w:type="dxa"/>
          </w:tcPr>
          <w:p w14:paraId="67FDB7A0" w14:textId="77777777" w:rsidR="00E35883" w:rsidRPr="005F3225" w:rsidRDefault="00E35883" w:rsidP="00C04897">
            <w:pPr>
              <w:rPr>
                <w:i/>
              </w:rPr>
            </w:pPr>
            <w:r w:rsidRPr="005F3225">
              <w:rPr>
                <w:i/>
              </w:rPr>
              <w:t>Section 2: Comparative Institutions</w:t>
            </w:r>
          </w:p>
        </w:tc>
        <w:tc>
          <w:tcPr>
            <w:tcW w:w="5220" w:type="dxa"/>
          </w:tcPr>
          <w:p w14:paraId="0B7A7555" w14:textId="77777777" w:rsidR="00E35883" w:rsidRPr="005F3225" w:rsidRDefault="00E35883" w:rsidP="00C04897">
            <w:pPr>
              <w:rPr>
                <w:b/>
              </w:rPr>
            </w:pPr>
          </w:p>
        </w:tc>
        <w:tc>
          <w:tcPr>
            <w:tcW w:w="1435" w:type="dxa"/>
          </w:tcPr>
          <w:p w14:paraId="73F3E92F" w14:textId="77777777" w:rsidR="00E35883" w:rsidRPr="005F3225" w:rsidRDefault="00E35883" w:rsidP="00C04897">
            <w:pPr>
              <w:rPr>
                <w:b/>
              </w:rPr>
            </w:pPr>
          </w:p>
        </w:tc>
      </w:tr>
      <w:tr w:rsidR="00E35883" w:rsidRPr="005F3225" w14:paraId="2053778B" w14:textId="77777777" w:rsidTr="006658EE">
        <w:tc>
          <w:tcPr>
            <w:tcW w:w="2695" w:type="dxa"/>
          </w:tcPr>
          <w:p w14:paraId="5F772650" w14:textId="77777777" w:rsidR="00E35883" w:rsidRPr="005F3225" w:rsidRDefault="00E35883" w:rsidP="00C04897">
            <w:pPr>
              <w:rPr>
                <w:i/>
              </w:rPr>
            </w:pPr>
          </w:p>
        </w:tc>
        <w:tc>
          <w:tcPr>
            <w:tcW w:w="5220" w:type="dxa"/>
          </w:tcPr>
          <w:p w14:paraId="7905C438" w14:textId="77777777" w:rsidR="00E35883" w:rsidRPr="005F3225" w:rsidRDefault="00E35883" w:rsidP="00C04897">
            <w:pPr>
              <w:rPr>
                <w:b/>
              </w:rPr>
            </w:pPr>
          </w:p>
        </w:tc>
        <w:tc>
          <w:tcPr>
            <w:tcW w:w="1435" w:type="dxa"/>
          </w:tcPr>
          <w:p w14:paraId="6D458D87" w14:textId="77777777" w:rsidR="00E35883" w:rsidRPr="005F3225" w:rsidRDefault="00E35883" w:rsidP="00C04897">
            <w:pPr>
              <w:rPr>
                <w:b/>
              </w:rPr>
            </w:pPr>
          </w:p>
        </w:tc>
      </w:tr>
      <w:tr w:rsidR="00E35883" w:rsidRPr="005F3225" w14:paraId="2B1EDC1A" w14:textId="77777777" w:rsidTr="006658EE">
        <w:tc>
          <w:tcPr>
            <w:tcW w:w="2695" w:type="dxa"/>
          </w:tcPr>
          <w:p w14:paraId="3D1DE0F2" w14:textId="77777777" w:rsidR="00E35883" w:rsidRPr="005F3225" w:rsidRDefault="00E35883" w:rsidP="00C04897">
            <w:r w:rsidRPr="005F3225">
              <w:t xml:space="preserve">Class 4: The State </w:t>
            </w:r>
          </w:p>
        </w:tc>
        <w:tc>
          <w:tcPr>
            <w:tcW w:w="5220" w:type="dxa"/>
          </w:tcPr>
          <w:p w14:paraId="3E4B6866" w14:textId="77777777" w:rsidR="00E35883" w:rsidRPr="005F3225" w:rsidRDefault="00E35883" w:rsidP="00C04897">
            <w:r w:rsidRPr="005F3225">
              <w:t>1) DE, Chapter 3</w:t>
            </w:r>
          </w:p>
          <w:p w14:paraId="6DF0EBA4" w14:textId="77777777" w:rsidR="00E35883" w:rsidRPr="005F3225" w:rsidRDefault="00E35883" w:rsidP="00C04897">
            <w:r w:rsidRPr="005F3225">
              <w:lastRenderedPageBreak/>
              <w:t xml:space="preserve">2) </w:t>
            </w:r>
            <w:r>
              <w:t xml:space="preserve">Charles </w:t>
            </w:r>
            <w:r w:rsidRPr="005F3225">
              <w:t xml:space="preserve">Tilly, “War Making and State Making as Organized Crime” </w:t>
            </w:r>
          </w:p>
          <w:p w14:paraId="4E8CE392" w14:textId="77777777" w:rsidR="00E35883" w:rsidRPr="005F3225" w:rsidRDefault="00E35883" w:rsidP="00C04897">
            <w:r w:rsidRPr="005F3225">
              <w:t xml:space="preserve">3) </w:t>
            </w:r>
            <w:r>
              <w:t xml:space="preserve">Brian </w:t>
            </w:r>
            <w:r w:rsidRPr="005F3225">
              <w:t xml:space="preserve">Taylor and </w:t>
            </w:r>
            <w:r>
              <w:t xml:space="preserve">Roxana </w:t>
            </w:r>
            <w:proofErr w:type="spellStart"/>
            <w:r w:rsidRPr="005F3225">
              <w:t>Botea</w:t>
            </w:r>
            <w:proofErr w:type="spellEnd"/>
            <w:r w:rsidRPr="005F3225">
              <w:t xml:space="preserve">, “Tilly Tally: War-Making and State-Making in the Contemporary Third World” </w:t>
            </w:r>
          </w:p>
        </w:tc>
        <w:tc>
          <w:tcPr>
            <w:tcW w:w="1435" w:type="dxa"/>
          </w:tcPr>
          <w:p w14:paraId="0E032E96" w14:textId="77777777" w:rsidR="00E35883" w:rsidRPr="005F3225" w:rsidRDefault="00E35883" w:rsidP="00C04897">
            <w:pPr>
              <w:rPr>
                <w:b/>
              </w:rPr>
            </w:pPr>
          </w:p>
        </w:tc>
      </w:tr>
      <w:tr w:rsidR="00E35883" w:rsidRPr="005F3225" w14:paraId="0F6BBAFE" w14:textId="77777777" w:rsidTr="006658EE">
        <w:tc>
          <w:tcPr>
            <w:tcW w:w="2695" w:type="dxa"/>
          </w:tcPr>
          <w:p w14:paraId="59EEA058" w14:textId="77777777" w:rsidR="00E35883" w:rsidRPr="005F3225" w:rsidRDefault="00E35883" w:rsidP="00C04897">
            <w:r w:rsidRPr="005F3225">
              <w:t>Class 5: Democracy</w:t>
            </w:r>
          </w:p>
        </w:tc>
        <w:tc>
          <w:tcPr>
            <w:tcW w:w="5220" w:type="dxa"/>
          </w:tcPr>
          <w:p w14:paraId="328A3413" w14:textId="77777777" w:rsidR="00E35883" w:rsidRPr="005F3225" w:rsidRDefault="00E35883" w:rsidP="00C04897">
            <w:r w:rsidRPr="005F3225">
              <w:t>1) DE, Chapter 6</w:t>
            </w:r>
          </w:p>
          <w:p w14:paraId="7AFC8A26" w14:textId="77777777" w:rsidR="00E35883" w:rsidRPr="005F3225" w:rsidRDefault="00E35883" w:rsidP="00C04897">
            <w:r w:rsidRPr="005F3225">
              <w:t xml:space="preserve">2) </w:t>
            </w:r>
            <w:r>
              <w:t xml:space="preserve">Michael </w:t>
            </w:r>
            <w:proofErr w:type="spellStart"/>
            <w:r w:rsidRPr="005F3225">
              <w:t>Coppedge</w:t>
            </w:r>
            <w:proofErr w:type="spellEnd"/>
            <w:r w:rsidRPr="005F3225">
              <w:t xml:space="preserve"> et al., “Conceptualizing and Measuring Democracy: A New Approach” </w:t>
            </w:r>
          </w:p>
          <w:p w14:paraId="454CDE6C" w14:textId="77777777" w:rsidR="00E35883" w:rsidRPr="005F3225" w:rsidRDefault="00E35883" w:rsidP="00C04897">
            <w:r w:rsidRPr="005F3225">
              <w:t xml:space="preserve">3) </w:t>
            </w:r>
            <w:r>
              <w:t xml:space="preserve">Adam </w:t>
            </w:r>
            <w:proofErr w:type="spellStart"/>
            <w:r w:rsidRPr="005F3225">
              <w:t>Przeworski</w:t>
            </w:r>
            <w:proofErr w:type="spellEnd"/>
            <w:r w:rsidRPr="005F3225">
              <w:t xml:space="preserve"> and </w:t>
            </w:r>
            <w:r>
              <w:t xml:space="preserve">Fernando </w:t>
            </w:r>
            <w:proofErr w:type="spellStart"/>
            <w:r>
              <w:t>Limongi</w:t>
            </w:r>
            <w:proofErr w:type="spellEnd"/>
            <w:r w:rsidRPr="005F3225">
              <w:t xml:space="preserve">, “Modernization: Theories and Facts” </w:t>
            </w:r>
          </w:p>
        </w:tc>
        <w:tc>
          <w:tcPr>
            <w:tcW w:w="1435" w:type="dxa"/>
          </w:tcPr>
          <w:p w14:paraId="30FDB093" w14:textId="77777777" w:rsidR="00E35883" w:rsidRPr="005F3225" w:rsidRDefault="00E35883" w:rsidP="00C04897">
            <w:pPr>
              <w:rPr>
                <w:b/>
              </w:rPr>
            </w:pPr>
          </w:p>
        </w:tc>
      </w:tr>
      <w:tr w:rsidR="00E35883" w:rsidRPr="005F3225" w14:paraId="07C65379" w14:textId="77777777" w:rsidTr="006658EE">
        <w:tc>
          <w:tcPr>
            <w:tcW w:w="2695" w:type="dxa"/>
          </w:tcPr>
          <w:p w14:paraId="32F14F9B" w14:textId="77777777" w:rsidR="00E35883" w:rsidRPr="005F3225" w:rsidRDefault="00E35883" w:rsidP="00C04897">
            <w:r w:rsidRPr="005F3225">
              <w:t xml:space="preserve">Class 6: Non-Democracies </w:t>
            </w:r>
          </w:p>
        </w:tc>
        <w:tc>
          <w:tcPr>
            <w:tcW w:w="5220" w:type="dxa"/>
          </w:tcPr>
          <w:p w14:paraId="6E87C306" w14:textId="77777777" w:rsidR="00E35883" w:rsidRPr="005F3225" w:rsidRDefault="00E35883" w:rsidP="00C04897">
            <w:r w:rsidRPr="005F3225">
              <w:t>1) DE, Chapter 7</w:t>
            </w:r>
          </w:p>
          <w:p w14:paraId="6951B596" w14:textId="77777777" w:rsidR="00E35883" w:rsidRPr="005F3225" w:rsidRDefault="00E35883" w:rsidP="00C04897">
            <w:r w:rsidRPr="005F3225">
              <w:t xml:space="preserve">2) </w:t>
            </w:r>
            <w:r>
              <w:t xml:space="preserve">Steven </w:t>
            </w:r>
            <w:proofErr w:type="spellStart"/>
            <w:r w:rsidRPr="005F3225">
              <w:t>Levitsky</w:t>
            </w:r>
            <w:proofErr w:type="spellEnd"/>
            <w:r w:rsidRPr="005F3225">
              <w:t xml:space="preserve"> and </w:t>
            </w:r>
            <w:r>
              <w:t xml:space="preserve">Lucan </w:t>
            </w:r>
            <w:r w:rsidRPr="005F3225">
              <w:t xml:space="preserve">Way, “The Rise of Competitive Authoritarianism” </w:t>
            </w:r>
          </w:p>
          <w:p w14:paraId="7EB037CB" w14:textId="77777777" w:rsidR="00E35883" w:rsidRPr="005F3225" w:rsidRDefault="00E35883" w:rsidP="00C04897">
            <w:r w:rsidRPr="005F3225">
              <w:t xml:space="preserve">3) </w:t>
            </w:r>
            <w:r>
              <w:t xml:space="preserve">Barbara </w:t>
            </w:r>
            <w:r w:rsidRPr="005F3225">
              <w:t xml:space="preserve">Geddes et al., “Military Rule” </w:t>
            </w:r>
          </w:p>
        </w:tc>
        <w:tc>
          <w:tcPr>
            <w:tcW w:w="1435" w:type="dxa"/>
          </w:tcPr>
          <w:p w14:paraId="49597410" w14:textId="77777777" w:rsidR="00E35883" w:rsidRPr="005F3225" w:rsidRDefault="00E35883" w:rsidP="00C04897">
            <w:pPr>
              <w:rPr>
                <w:b/>
              </w:rPr>
            </w:pPr>
          </w:p>
        </w:tc>
      </w:tr>
      <w:tr w:rsidR="00E35883" w:rsidRPr="005F3225" w14:paraId="4D6E66D2" w14:textId="77777777" w:rsidTr="006658EE">
        <w:tc>
          <w:tcPr>
            <w:tcW w:w="2695" w:type="dxa"/>
          </w:tcPr>
          <w:p w14:paraId="5E7CEB46" w14:textId="77777777" w:rsidR="00E35883" w:rsidRPr="005F3225" w:rsidRDefault="00E35883" w:rsidP="00C04897">
            <w:pPr>
              <w:rPr>
                <w:iCs/>
              </w:rPr>
            </w:pPr>
            <w:r w:rsidRPr="005F3225">
              <w:rPr>
                <w:iCs/>
              </w:rPr>
              <w:t xml:space="preserve">Class 7: Varieties of Domestic Institutions </w:t>
            </w:r>
          </w:p>
        </w:tc>
        <w:tc>
          <w:tcPr>
            <w:tcW w:w="5220" w:type="dxa"/>
          </w:tcPr>
          <w:p w14:paraId="795ABD9C" w14:textId="77777777" w:rsidR="00E35883" w:rsidRPr="005F3225" w:rsidRDefault="00E35883" w:rsidP="00C04897">
            <w:pPr>
              <w:rPr>
                <w:bCs/>
              </w:rPr>
            </w:pPr>
            <w:r w:rsidRPr="005F3225">
              <w:rPr>
                <w:bCs/>
              </w:rPr>
              <w:t>1) DE, Chapters 8, 9, 10, 11</w:t>
            </w:r>
          </w:p>
          <w:p w14:paraId="2928FA11" w14:textId="77777777" w:rsidR="00E35883" w:rsidRPr="005F3225" w:rsidRDefault="00E35883" w:rsidP="00C04897">
            <w:pPr>
              <w:rPr>
                <w:bCs/>
              </w:rPr>
            </w:pPr>
          </w:p>
        </w:tc>
        <w:tc>
          <w:tcPr>
            <w:tcW w:w="1435" w:type="dxa"/>
          </w:tcPr>
          <w:p w14:paraId="240E2356" w14:textId="77777777" w:rsidR="00E35883" w:rsidRPr="005F3225" w:rsidRDefault="00E35883" w:rsidP="00C04897">
            <w:pPr>
              <w:rPr>
                <w:b/>
              </w:rPr>
            </w:pPr>
          </w:p>
        </w:tc>
      </w:tr>
      <w:tr w:rsidR="00E35883" w:rsidRPr="005F3225" w14:paraId="567175E0" w14:textId="77777777" w:rsidTr="006658EE">
        <w:tc>
          <w:tcPr>
            <w:tcW w:w="2695" w:type="dxa"/>
          </w:tcPr>
          <w:p w14:paraId="1F6B5232" w14:textId="77777777" w:rsidR="00E35883" w:rsidRPr="005F3225" w:rsidRDefault="00E35883" w:rsidP="00C04897">
            <w:pPr>
              <w:rPr>
                <w:iCs/>
              </w:rPr>
            </w:pPr>
            <w:r w:rsidRPr="005F3225">
              <w:rPr>
                <w:iCs/>
              </w:rPr>
              <w:t xml:space="preserve">Class 8: Institutional Quality </w:t>
            </w:r>
          </w:p>
        </w:tc>
        <w:tc>
          <w:tcPr>
            <w:tcW w:w="5220" w:type="dxa"/>
          </w:tcPr>
          <w:p w14:paraId="733CFBB6" w14:textId="77777777" w:rsidR="00E35883" w:rsidRPr="005F3225" w:rsidRDefault="00E35883" w:rsidP="00C04897">
            <w:pPr>
              <w:rPr>
                <w:bCs/>
              </w:rPr>
            </w:pPr>
            <w:r w:rsidRPr="005F3225">
              <w:rPr>
                <w:bCs/>
              </w:rPr>
              <w:t xml:space="preserve">1) </w:t>
            </w:r>
            <w:r>
              <w:rPr>
                <w:bCs/>
              </w:rPr>
              <w:t xml:space="preserve">Mathew </w:t>
            </w:r>
            <w:proofErr w:type="spellStart"/>
            <w:r w:rsidRPr="005F3225">
              <w:rPr>
                <w:bCs/>
              </w:rPr>
              <w:t>McCubbins</w:t>
            </w:r>
            <w:proofErr w:type="spellEnd"/>
            <w:r w:rsidRPr="005F3225">
              <w:rPr>
                <w:bCs/>
              </w:rPr>
              <w:t xml:space="preserve"> and </w:t>
            </w:r>
            <w:r>
              <w:rPr>
                <w:bCs/>
              </w:rPr>
              <w:t xml:space="preserve">Thomas </w:t>
            </w:r>
            <w:r w:rsidRPr="005F3225">
              <w:rPr>
                <w:bCs/>
              </w:rPr>
              <w:t xml:space="preserve">Schwartz, </w:t>
            </w:r>
            <w:r>
              <w:rPr>
                <w:bCs/>
              </w:rPr>
              <w:t>“</w:t>
            </w:r>
            <w:r w:rsidRPr="005F3225">
              <w:rPr>
                <w:bCs/>
              </w:rPr>
              <w:t>Congressional Oversight Overlooked: Police Patrols and Fire Alarms”</w:t>
            </w:r>
          </w:p>
          <w:p w14:paraId="05917420" w14:textId="77777777" w:rsidR="00E35883" w:rsidRPr="005F3225" w:rsidRDefault="00E35883" w:rsidP="00C04897">
            <w:pPr>
              <w:rPr>
                <w:bCs/>
              </w:rPr>
            </w:pPr>
            <w:r w:rsidRPr="005F3225">
              <w:rPr>
                <w:bCs/>
              </w:rPr>
              <w:t xml:space="preserve">2) </w:t>
            </w:r>
            <w:r>
              <w:rPr>
                <w:bCs/>
              </w:rPr>
              <w:t xml:space="preserve">Alberto </w:t>
            </w:r>
            <w:r w:rsidRPr="005F3225">
              <w:rPr>
                <w:bCs/>
              </w:rPr>
              <w:t xml:space="preserve">Chong et al., “Does Corruption Information Inspire the Fight or Quash the Hope? A Field Experiment in Mexico on Voter Turnout, Choice, and Party Identification” </w:t>
            </w:r>
          </w:p>
        </w:tc>
        <w:tc>
          <w:tcPr>
            <w:tcW w:w="1435" w:type="dxa"/>
          </w:tcPr>
          <w:p w14:paraId="38209E9B" w14:textId="77777777" w:rsidR="00E35883" w:rsidRPr="005F3225" w:rsidRDefault="00E35883" w:rsidP="00C04897">
            <w:pPr>
              <w:rPr>
                <w:b/>
              </w:rPr>
            </w:pPr>
          </w:p>
        </w:tc>
      </w:tr>
      <w:tr w:rsidR="00E35883" w:rsidRPr="005F3225" w14:paraId="490E5DB0" w14:textId="77777777" w:rsidTr="006658EE">
        <w:tc>
          <w:tcPr>
            <w:tcW w:w="2695" w:type="dxa"/>
          </w:tcPr>
          <w:p w14:paraId="59C3FCD9" w14:textId="77777777" w:rsidR="00E35883" w:rsidRPr="005F3225" w:rsidRDefault="00E35883" w:rsidP="00C04897">
            <w:pPr>
              <w:rPr>
                <w:iCs/>
              </w:rPr>
            </w:pPr>
          </w:p>
        </w:tc>
        <w:tc>
          <w:tcPr>
            <w:tcW w:w="5220" w:type="dxa"/>
          </w:tcPr>
          <w:p w14:paraId="4EC7EEF1" w14:textId="77777777" w:rsidR="00E35883" w:rsidRPr="005F3225" w:rsidRDefault="00E35883" w:rsidP="00C04897">
            <w:pPr>
              <w:rPr>
                <w:b/>
              </w:rPr>
            </w:pPr>
          </w:p>
        </w:tc>
        <w:tc>
          <w:tcPr>
            <w:tcW w:w="1435" w:type="dxa"/>
          </w:tcPr>
          <w:p w14:paraId="672672C8" w14:textId="77777777" w:rsidR="00E35883" w:rsidRPr="005F3225" w:rsidRDefault="00E35883" w:rsidP="00C04897">
            <w:pPr>
              <w:rPr>
                <w:b/>
              </w:rPr>
            </w:pPr>
          </w:p>
        </w:tc>
      </w:tr>
      <w:tr w:rsidR="00E35883" w:rsidRPr="005F3225" w14:paraId="2EFF7BD9" w14:textId="77777777" w:rsidTr="006658EE">
        <w:tc>
          <w:tcPr>
            <w:tcW w:w="2695" w:type="dxa"/>
          </w:tcPr>
          <w:p w14:paraId="472D0C84" w14:textId="77777777" w:rsidR="00E35883" w:rsidRPr="005F3225" w:rsidRDefault="00E35883" w:rsidP="00C04897">
            <w:pPr>
              <w:rPr>
                <w:i/>
              </w:rPr>
            </w:pPr>
            <w:r w:rsidRPr="005F3225">
              <w:rPr>
                <w:i/>
              </w:rPr>
              <w:t>Section 3: Comparative Behavior</w:t>
            </w:r>
          </w:p>
        </w:tc>
        <w:tc>
          <w:tcPr>
            <w:tcW w:w="5220" w:type="dxa"/>
          </w:tcPr>
          <w:p w14:paraId="26460D28" w14:textId="77777777" w:rsidR="00E35883" w:rsidRPr="005F3225" w:rsidRDefault="00E35883" w:rsidP="00C04897">
            <w:pPr>
              <w:rPr>
                <w:b/>
              </w:rPr>
            </w:pPr>
          </w:p>
        </w:tc>
        <w:tc>
          <w:tcPr>
            <w:tcW w:w="1435" w:type="dxa"/>
          </w:tcPr>
          <w:p w14:paraId="68736BE7" w14:textId="77777777" w:rsidR="00E35883" w:rsidRPr="005F3225" w:rsidRDefault="00E35883" w:rsidP="00C04897">
            <w:pPr>
              <w:rPr>
                <w:b/>
              </w:rPr>
            </w:pPr>
          </w:p>
        </w:tc>
      </w:tr>
      <w:tr w:rsidR="00E35883" w:rsidRPr="005F3225" w14:paraId="74F2A0CE" w14:textId="77777777" w:rsidTr="006658EE">
        <w:tc>
          <w:tcPr>
            <w:tcW w:w="2695" w:type="dxa"/>
          </w:tcPr>
          <w:p w14:paraId="1A3F0222" w14:textId="77777777" w:rsidR="00E35883" w:rsidRPr="005F3225" w:rsidRDefault="00E35883" w:rsidP="00C04897">
            <w:pPr>
              <w:rPr>
                <w:i/>
              </w:rPr>
            </w:pPr>
          </w:p>
        </w:tc>
        <w:tc>
          <w:tcPr>
            <w:tcW w:w="5220" w:type="dxa"/>
          </w:tcPr>
          <w:p w14:paraId="7E41A512" w14:textId="77777777" w:rsidR="00E35883" w:rsidRPr="005F3225" w:rsidRDefault="00E35883" w:rsidP="00C04897">
            <w:pPr>
              <w:rPr>
                <w:b/>
              </w:rPr>
            </w:pPr>
          </w:p>
        </w:tc>
        <w:tc>
          <w:tcPr>
            <w:tcW w:w="1435" w:type="dxa"/>
          </w:tcPr>
          <w:p w14:paraId="376691C2" w14:textId="77777777" w:rsidR="00E35883" w:rsidRPr="005F3225" w:rsidRDefault="00E35883" w:rsidP="00C04897">
            <w:pPr>
              <w:rPr>
                <w:b/>
              </w:rPr>
            </w:pPr>
          </w:p>
        </w:tc>
      </w:tr>
      <w:tr w:rsidR="00E35883" w:rsidRPr="005F3225" w14:paraId="08878F58" w14:textId="77777777" w:rsidTr="006658EE">
        <w:tc>
          <w:tcPr>
            <w:tcW w:w="2695" w:type="dxa"/>
          </w:tcPr>
          <w:p w14:paraId="1B0FFD2B" w14:textId="77777777" w:rsidR="00E35883" w:rsidRPr="005F3225" w:rsidRDefault="00E35883" w:rsidP="00C04897">
            <w:r w:rsidRPr="005F3225">
              <w:t xml:space="preserve">Class 9: Varieties of Political Engagement </w:t>
            </w:r>
          </w:p>
        </w:tc>
        <w:tc>
          <w:tcPr>
            <w:tcW w:w="5220" w:type="dxa"/>
          </w:tcPr>
          <w:p w14:paraId="4F7017B0" w14:textId="77777777" w:rsidR="00E35883" w:rsidRPr="005F3225" w:rsidRDefault="00E35883" w:rsidP="00C04897">
            <w:r w:rsidRPr="005F3225">
              <w:t xml:space="preserve">1) </w:t>
            </w:r>
            <w:r>
              <w:t xml:space="preserve">Andre </w:t>
            </w:r>
            <w:proofErr w:type="spellStart"/>
            <w:r w:rsidRPr="005F3225">
              <w:t>Blais</w:t>
            </w:r>
            <w:proofErr w:type="spellEnd"/>
            <w:r w:rsidRPr="005F3225">
              <w:t xml:space="preserve">, “What Affects Voter Turnout?” </w:t>
            </w:r>
          </w:p>
          <w:p w14:paraId="1A499634" w14:textId="77777777" w:rsidR="00E35883" w:rsidRPr="005F3225" w:rsidRDefault="00E35883" w:rsidP="00C04897">
            <w:r w:rsidRPr="005F3225">
              <w:t xml:space="preserve">2) </w:t>
            </w:r>
            <w:r>
              <w:t xml:space="preserve">Timur </w:t>
            </w:r>
            <w:proofErr w:type="spellStart"/>
            <w:r w:rsidRPr="005F3225">
              <w:t>Kuran</w:t>
            </w:r>
            <w:proofErr w:type="spellEnd"/>
            <w:r w:rsidRPr="005F3225">
              <w:t xml:space="preserve">, “Now Out of Never: The Element of Surprise in the East European Revolution of 1989” </w:t>
            </w:r>
          </w:p>
          <w:p w14:paraId="14140583" w14:textId="0C3761BE" w:rsidR="00E35883" w:rsidRPr="007F61A4" w:rsidRDefault="00E35883" w:rsidP="00C04897">
            <w:r w:rsidRPr="005F3225">
              <w:t xml:space="preserve">3) </w:t>
            </w:r>
            <w:proofErr w:type="spellStart"/>
            <w:r w:rsidR="007F61A4">
              <w:t>Yanilda</w:t>
            </w:r>
            <w:proofErr w:type="spellEnd"/>
            <w:r w:rsidR="007F61A4">
              <w:t xml:space="preserve"> Gonz</w:t>
            </w:r>
            <w:r w:rsidR="007F61A4" w:rsidRPr="007F61A4">
              <w:t xml:space="preserve">ález and Lindsay </w:t>
            </w:r>
            <w:proofErr w:type="spellStart"/>
            <w:r w:rsidR="007F61A4" w:rsidRPr="007F61A4">
              <w:t>Mayka</w:t>
            </w:r>
            <w:proofErr w:type="spellEnd"/>
            <w:r w:rsidR="007F61A4" w:rsidRPr="007F61A4">
              <w:t>, “Policing, Democratic Participation, and the Reproduction of Asymmetric Citizenship”</w:t>
            </w:r>
          </w:p>
        </w:tc>
        <w:tc>
          <w:tcPr>
            <w:tcW w:w="1435" w:type="dxa"/>
          </w:tcPr>
          <w:p w14:paraId="5F24240A" w14:textId="77777777" w:rsidR="00E35883" w:rsidRPr="005F3225" w:rsidRDefault="00E35883" w:rsidP="00C04897">
            <w:r w:rsidRPr="005F3225">
              <w:t>Take-Home Midterm Due</w:t>
            </w:r>
          </w:p>
        </w:tc>
      </w:tr>
      <w:tr w:rsidR="00E35883" w:rsidRPr="005F3225" w14:paraId="267F4EE1" w14:textId="77777777" w:rsidTr="006658EE">
        <w:tc>
          <w:tcPr>
            <w:tcW w:w="2695" w:type="dxa"/>
          </w:tcPr>
          <w:p w14:paraId="5392D22C" w14:textId="77777777" w:rsidR="00E35883" w:rsidRPr="005F3225" w:rsidRDefault="00E35883" w:rsidP="00C04897">
            <w:r w:rsidRPr="005F3225">
              <w:t>Class 10: Collective Action (Nonviolent)</w:t>
            </w:r>
          </w:p>
        </w:tc>
        <w:tc>
          <w:tcPr>
            <w:tcW w:w="5220" w:type="dxa"/>
          </w:tcPr>
          <w:p w14:paraId="4295CC75" w14:textId="77777777" w:rsidR="00E35883" w:rsidRPr="005F3225" w:rsidRDefault="00E35883" w:rsidP="00C04897">
            <w:pPr>
              <w:autoSpaceDE w:val="0"/>
              <w:autoSpaceDN w:val="0"/>
              <w:adjustRightInd w:val="0"/>
            </w:pPr>
            <w:r w:rsidRPr="005F3225">
              <w:t>1) DE, Chapter 12</w:t>
            </w:r>
          </w:p>
          <w:p w14:paraId="07D1829E" w14:textId="19884F2F" w:rsidR="00E35883" w:rsidRPr="005F3225" w:rsidRDefault="00E35883" w:rsidP="00C04897">
            <w:pPr>
              <w:autoSpaceDE w:val="0"/>
              <w:autoSpaceDN w:val="0"/>
              <w:adjustRightInd w:val="0"/>
            </w:pPr>
            <w:r w:rsidRPr="005F3225">
              <w:t xml:space="preserve">2) </w:t>
            </w:r>
            <w:r>
              <w:t xml:space="preserve">Elinor </w:t>
            </w:r>
            <w:r w:rsidRPr="005F3225">
              <w:t xml:space="preserve">Ostrom, </w:t>
            </w:r>
            <w:r w:rsidR="00F43E7C" w:rsidRPr="00F43E7C">
              <w:t>“</w:t>
            </w:r>
            <w:r w:rsidR="00F43E7C">
              <w:t>The Struggle to Govern the Commons</w:t>
            </w:r>
            <w:r w:rsidR="00F43E7C" w:rsidRPr="00F43E7C">
              <w:t>”</w:t>
            </w:r>
            <w:r w:rsidRPr="00F43E7C">
              <w:t xml:space="preserve"> </w:t>
            </w:r>
          </w:p>
          <w:p w14:paraId="0B8CA046" w14:textId="77777777" w:rsidR="00E35883" w:rsidRPr="005F3225" w:rsidRDefault="00E35883" w:rsidP="00C04897">
            <w:r w:rsidRPr="005F3225">
              <w:t xml:space="preserve">3) </w:t>
            </w:r>
            <w:r>
              <w:t xml:space="preserve">Maria </w:t>
            </w:r>
            <w:r w:rsidRPr="005F3225">
              <w:t xml:space="preserve">Stephan and </w:t>
            </w:r>
            <w:r>
              <w:t xml:space="preserve">Erica </w:t>
            </w:r>
            <w:r w:rsidRPr="005F3225">
              <w:t xml:space="preserve">Chenoweth, “Why Civil Resistance Works: The Strategic Logic of Nonviolent Conflict” </w:t>
            </w:r>
          </w:p>
        </w:tc>
        <w:tc>
          <w:tcPr>
            <w:tcW w:w="1435" w:type="dxa"/>
          </w:tcPr>
          <w:p w14:paraId="2CED4BBD" w14:textId="77777777" w:rsidR="00E35883" w:rsidRPr="005F3225" w:rsidRDefault="00E35883" w:rsidP="00C04897"/>
        </w:tc>
      </w:tr>
      <w:tr w:rsidR="00E35883" w:rsidRPr="005F3225" w14:paraId="29721CF3" w14:textId="77777777" w:rsidTr="006658EE">
        <w:tc>
          <w:tcPr>
            <w:tcW w:w="2695" w:type="dxa"/>
          </w:tcPr>
          <w:p w14:paraId="7D01D092" w14:textId="77777777" w:rsidR="00E35883" w:rsidRPr="005F3225" w:rsidRDefault="00E35883" w:rsidP="00C04897">
            <w:r w:rsidRPr="005F3225">
              <w:t>Class 11: Collective Action (Violent)</w:t>
            </w:r>
          </w:p>
        </w:tc>
        <w:tc>
          <w:tcPr>
            <w:tcW w:w="5220" w:type="dxa"/>
          </w:tcPr>
          <w:p w14:paraId="12723FF6" w14:textId="0914B0E7" w:rsidR="00E35883" w:rsidRDefault="006F5692" w:rsidP="006F5692">
            <w:r>
              <w:t xml:space="preserve">1) </w:t>
            </w:r>
            <w:proofErr w:type="spellStart"/>
            <w:r w:rsidR="007F61A4">
              <w:t>Macartan</w:t>
            </w:r>
            <w:proofErr w:type="spellEnd"/>
            <w:r w:rsidR="007F61A4">
              <w:t xml:space="preserve"> </w:t>
            </w:r>
            <w:r w:rsidR="007F61A4" w:rsidRPr="005F3225">
              <w:t xml:space="preserve">Humphreys and </w:t>
            </w:r>
            <w:r w:rsidR="007F61A4">
              <w:t xml:space="preserve">Jeremy </w:t>
            </w:r>
            <w:r w:rsidR="007F61A4" w:rsidRPr="005F3225">
              <w:t>Weinstein, “Who Fights? The Determinants of Participation in Civil War”</w:t>
            </w:r>
          </w:p>
          <w:p w14:paraId="20054238" w14:textId="77777777" w:rsidR="006F5692" w:rsidRDefault="006F5692" w:rsidP="006F5692">
            <w:r>
              <w:t xml:space="preserve">2) </w:t>
            </w:r>
            <w:r w:rsidR="008E3FD3">
              <w:t>Janet Lewis, “How Does Ethnic Rebellion Start”</w:t>
            </w:r>
          </w:p>
          <w:p w14:paraId="1E9D131D" w14:textId="435B34D7" w:rsidR="008E3FD3" w:rsidRPr="005F3225" w:rsidRDefault="008E3FD3" w:rsidP="006F5692">
            <w:r>
              <w:t xml:space="preserve">3) Corinna </w:t>
            </w:r>
            <w:proofErr w:type="spellStart"/>
            <w:r>
              <w:t>Jentzsch</w:t>
            </w:r>
            <w:proofErr w:type="spellEnd"/>
            <w:r>
              <w:t xml:space="preserve">, </w:t>
            </w:r>
            <w:proofErr w:type="spellStart"/>
            <w:r>
              <w:t>Stathis</w:t>
            </w:r>
            <w:proofErr w:type="spellEnd"/>
            <w:r>
              <w:t xml:space="preserve"> Kalyvas, and Livia Schubiger, “Militias in Civil Wars”</w:t>
            </w:r>
          </w:p>
        </w:tc>
        <w:tc>
          <w:tcPr>
            <w:tcW w:w="1435" w:type="dxa"/>
          </w:tcPr>
          <w:p w14:paraId="0AF30E23" w14:textId="77777777" w:rsidR="00E35883" w:rsidRPr="005F3225" w:rsidRDefault="00E35883" w:rsidP="00C04897"/>
        </w:tc>
      </w:tr>
      <w:tr w:rsidR="00E35883" w:rsidRPr="005F3225" w14:paraId="47CCF9B5" w14:textId="77777777" w:rsidTr="006658EE">
        <w:tc>
          <w:tcPr>
            <w:tcW w:w="2695" w:type="dxa"/>
          </w:tcPr>
          <w:p w14:paraId="19CD4DA7" w14:textId="77777777" w:rsidR="00E35883" w:rsidRPr="005F3225" w:rsidRDefault="00E35883" w:rsidP="00C04897">
            <w:r w:rsidRPr="005F3225">
              <w:lastRenderedPageBreak/>
              <w:t>Class 12: Nationalism &amp; National Identity</w:t>
            </w:r>
          </w:p>
        </w:tc>
        <w:tc>
          <w:tcPr>
            <w:tcW w:w="5220" w:type="dxa"/>
          </w:tcPr>
          <w:p w14:paraId="7428BC0F" w14:textId="77777777" w:rsidR="00E35883" w:rsidRPr="005F3225" w:rsidRDefault="00E35883" w:rsidP="00C04897">
            <w:r w:rsidRPr="005F3225">
              <w:t>1) DE, Chapter 13</w:t>
            </w:r>
          </w:p>
          <w:p w14:paraId="59C374B9" w14:textId="74075254" w:rsidR="00E35883" w:rsidRPr="005F3225" w:rsidRDefault="00E35883" w:rsidP="00C04897">
            <w:r w:rsidRPr="005F3225">
              <w:t xml:space="preserve">2) </w:t>
            </w:r>
            <w:r>
              <w:t xml:space="preserve">Benedict </w:t>
            </w:r>
            <w:r w:rsidRPr="005F3225">
              <w:t xml:space="preserve">Anderson, </w:t>
            </w:r>
            <w:r w:rsidRPr="005F3225">
              <w:rPr>
                <w:i/>
                <w:iCs/>
              </w:rPr>
              <w:t>Imagined Communities</w:t>
            </w:r>
            <w:r w:rsidRPr="005F3225">
              <w:t xml:space="preserve">, </w:t>
            </w:r>
            <w:r>
              <w:t xml:space="preserve">Chapters 1 </w:t>
            </w:r>
          </w:p>
          <w:p w14:paraId="3A61BEFD" w14:textId="77777777" w:rsidR="00E35883" w:rsidRPr="005F3225" w:rsidRDefault="00E35883" w:rsidP="00C04897">
            <w:r w:rsidRPr="005F3225">
              <w:t xml:space="preserve">3) </w:t>
            </w:r>
            <w:r>
              <w:t xml:space="preserve">Daniel </w:t>
            </w:r>
            <w:r w:rsidRPr="005F3225">
              <w:t xml:space="preserve">Posner, “The Political Salience of Cultural Difference: Why Chewas and </w:t>
            </w:r>
            <w:proofErr w:type="spellStart"/>
            <w:r w:rsidRPr="005F3225">
              <w:t>Tumbukas</w:t>
            </w:r>
            <w:proofErr w:type="spellEnd"/>
            <w:r w:rsidRPr="005F3225">
              <w:t xml:space="preserve"> are Allies in Zambia and Adversaries in Malawi” </w:t>
            </w:r>
          </w:p>
        </w:tc>
        <w:tc>
          <w:tcPr>
            <w:tcW w:w="1435" w:type="dxa"/>
          </w:tcPr>
          <w:p w14:paraId="52E8CB52" w14:textId="77777777" w:rsidR="00E35883" w:rsidRPr="005F3225" w:rsidRDefault="00E35883" w:rsidP="00C04897"/>
        </w:tc>
      </w:tr>
      <w:tr w:rsidR="00E35883" w:rsidRPr="005F3225" w14:paraId="4594298A" w14:textId="77777777" w:rsidTr="006658EE">
        <w:tc>
          <w:tcPr>
            <w:tcW w:w="2695" w:type="dxa"/>
          </w:tcPr>
          <w:p w14:paraId="1D946455" w14:textId="77777777" w:rsidR="00E35883" w:rsidRPr="005F3225" w:rsidRDefault="00E35883" w:rsidP="00C04897">
            <w:r w:rsidRPr="005F3225">
              <w:t>Class 13: Race, Ethnicity, and Gender</w:t>
            </w:r>
          </w:p>
        </w:tc>
        <w:tc>
          <w:tcPr>
            <w:tcW w:w="5220" w:type="dxa"/>
          </w:tcPr>
          <w:p w14:paraId="60D9C09B" w14:textId="77777777" w:rsidR="00E35883" w:rsidRPr="005F3225" w:rsidRDefault="00E35883" w:rsidP="00C04897">
            <w:r w:rsidRPr="005F3225">
              <w:t>1) DE, Chapter 14</w:t>
            </w:r>
          </w:p>
          <w:p w14:paraId="1CBEEF33" w14:textId="27C02355" w:rsidR="00E35883" w:rsidRPr="005F3225" w:rsidRDefault="00E35883" w:rsidP="00C04897">
            <w:pPr>
              <w:rPr>
                <w:bCs/>
              </w:rPr>
            </w:pPr>
            <w:r w:rsidRPr="005F3225">
              <w:t xml:space="preserve">2) </w:t>
            </w:r>
            <w:r w:rsidR="00F43E7C">
              <w:t>Amanda Clayton and Par Zetterberg, “Quota Shocks: Electoral Gender Quotas and Government Spending Priorities Worldwide.”</w:t>
            </w:r>
            <w:r w:rsidRPr="005F3225">
              <w:rPr>
                <w:bCs/>
              </w:rPr>
              <w:t xml:space="preserve"> </w:t>
            </w:r>
          </w:p>
          <w:p w14:paraId="63EB38CA" w14:textId="77777777" w:rsidR="00E35883" w:rsidRPr="005F3225" w:rsidRDefault="00E35883" w:rsidP="00C04897">
            <w:r w:rsidRPr="005F3225">
              <w:t xml:space="preserve">3) </w:t>
            </w:r>
            <w:r>
              <w:t xml:space="preserve">Maya </w:t>
            </w:r>
            <w:r w:rsidRPr="005F3225">
              <w:t xml:space="preserve">Sen, “The Political Legacy of American Slavery” </w:t>
            </w:r>
          </w:p>
        </w:tc>
        <w:tc>
          <w:tcPr>
            <w:tcW w:w="1435" w:type="dxa"/>
          </w:tcPr>
          <w:p w14:paraId="51EE7F3D" w14:textId="77777777" w:rsidR="00E35883" w:rsidRPr="005F3225" w:rsidRDefault="00E35883" w:rsidP="00C04897">
            <w:pPr>
              <w:rPr>
                <w:b/>
              </w:rPr>
            </w:pPr>
          </w:p>
        </w:tc>
      </w:tr>
      <w:tr w:rsidR="00E35883" w:rsidRPr="005F3225" w14:paraId="4657D2DB" w14:textId="77777777" w:rsidTr="006658EE">
        <w:trPr>
          <w:trHeight w:val="620"/>
        </w:trPr>
        <w:tc>
          <w:tcPr>
            <w:tcW w:w="2695" w:type="dxa"/>
          </w:tcPr>
          <w:p w14:paraId="600A7FED" w14:textId="77777777" w:rsidR="00E35883" w:rsidRPr="005F3225" w:rsidRDefault="00E35883" w:rsidP="00C04897">
            <w:r w:rsidRPr="005F3225">
              <w:t>Class 14: Ideology and Religion</w:t>
            </w:r>
          </w:p>
        </w:tc>
        <w:tc>
          <w:tcPr>
            <w:tcW w:w="5220" w:type="dxa"/>
          </w:tcPr>
          <w:p w14:paraId="0DDA9D6A" w14:textId="77777777" w:rsidR="00E35883" w:rsidRPr="005F3225" w:rsidRDefault="00E35883" w:rsidP="00C04897">
            <w:r w:rsidRPr="005F3225">
              <w:t>1) DE, Chapter 15</w:t>
            </w:r>
          </w:p>
          <w:p w14:paraId="16D597B8" w14:textId="77777777" w:rsidR="00E35883" w:rsidRPr="005F3225" w:rsidRDefault="00E35883" w:rsidP="00C04897">
            <w:r w:rsidRPr="005F3225">
              <w:t xml:space="preserve">2) </w:t>
            </w:r>
            <w:proofErr w:type="spellStart"/>
            <w:r>
              <w:t>Aala</w:t>
            </w:r>
            <w:proofErr w:type="spellEnd"/>
            <w:r>
              <w:t xml:space="preserve"> </w:t>
            </w:r>
            <w:proofErr w:type="spellStart"/>
            <w:r w:rsidRPr="005F3225">
              <w:t>Abdelgadir</w:t>
            </w:r>
            <w:proofErr w:type="spellEnd"/>
            <w:r w:rsidRPr="005F3225">
              <w:t xml:space="preserve"> and </w:t>
            </w:r>
            <w:r>
              <w:t xml:space="preserve">Vasiliki </w:t>
            </w:r>
            <w:proofErr w:type="spellStart"/>
            <w:r w:rsidRPr="005F3225">
              <w:t>Fouka</w:t>
            </w:r>
            <w:proofErr w:type="spellEnd"/>
            <w:r w:rsidRPr="005F3225">
              <w:t xml:space="preserve">, “Political Secularism and Muslim Integration in the West: Assessing the Effects of the French Headscarf Ban” </w:t>
            </w:r>
          </w:p>
          <w:p w14:paraId="1B2A27C4" w14:textId="6BC684E3" w:rsidR="00E35883" w:rsidRPr="005F3225" w:rsidRDefault="00E35883" w:rsidP="00C04897">
            <w:r w:rsidRPr="005F3225">
              <w:t xml:space="preserve">3) </w:t>
            </w:r>
            <w:r>
              <w:t xml:space="preserve">Kirk </w:t>
            </w:r>
            <w:r w:rsidRPr="005F3225">
              <w:t xml:space="preserve">Hawkins, “Populism in Venezuela: </w:t>
            </w:r>
            <w:r w:rsidR="00F43E7C">
              <w:t>T</w:t>
            </w:r>
            <w:r w:rsidRPr="005F3225">
              <w:t xml:space="preserve">he Rise of </w:t>
            </w:r>
            <w:proofErr w:type="spellStart"/>
            <w:r w:rsidRPr="005F3225">
              <w:t>Chavismo</w:t>
            </w:r>
            <w:proofErr w:type="spellEnd"/>
            <w:r w:rsidRPr="005F3225">
              <w:t xml:space="preserve">” </w:t>
            </w:r>
          </w:p>
        </w:tc>
        <w:tc>
          <w:tcPr>
            <w:tcW w:w="1435" w:type="dxa"/>
          </w:tcPr>
          <w:p w14:paraId="3B444D57" w14:textId="77777777" w:rsidR="00E35883" w:rsidRPr="005F3225" w:rsidRDefault="00E35883" w:rsidP="00C04897">
            <w:pPr>
              <w:rPr>
                <w:b/>
              </w:rPr>
            </w:pPr>
          </w:p>
        </w:tc>
      </w:tr>
      <w:tr w:rsidR="00E35883" w:rsidRPr="005F3225" w14:paraId="0E95768A" w14:textId="77777777" w:rsidTr="006658EE">
        <w:trPr>
          <w:trHeight w:val="206"/>
        </w:trPr>
        <w:tc>
          <w:tcPr>
            <w:tcW w:w="2695" w:type="dxa"/>
          </w:tcPr>
          <w:p w14:paraId="3240E3A4" w14:textId="77777777" w:rsidR="00E35883" w:rsidRPr="005F3225" w:rsidRDefault="00E35883" w:rsidP="00C04897">
            <w:pPr>
              <w:rPr>
                <w:iCs/>
              </w:rPr>
            </w:pPr>
          </w:p>
        </w:tc>
        <w:tc>
          <w:tcPr>
            <w:tcW w:w="5220" w:type="dxa"/>
          </w:tcPr>
          <w:p w14:paraId="7E69DA60" w14:textId="77777777" w:rsidR="00E35883" w:rsidRPr="005F3225" w:rsidRDefault="00E35883" w:rsidP="00C04897">
            <w:pPr>
              <w:rPr>
                <w:bCs/>
              </w:rPr>
            </w:pPr>
          </w:p>
        </w:tc>
        <w:tc>
          <w:tcPr>
            <w:tcW w:w="1435" w:type="dxa"/>
          </w:tcPr>
          <w:p w14:paraId="3DEB7FE0" w14:textId="77777777" w:rsidR="00E35883" w:rsidRPr="005F3225" w:rsidRDefault="00E35883" w:rsidP="00C04897">
            <w:pPr>
              <w:rPr>
                <w:bCs/>
              </w:rPr>
            </w:pPr>
          </w:p>
        </w:tc>
      </w:tr>
      <w:tr w:rsidR="00E35883" w:rsidRPr="005F3225" w14:paraId="107BB200" w14:textId="77777777" w:rsidTr="006658EE">
        <w:trPr>
          <w:trHeight w:val="566"/>
        </w:trPr>
        <w:tc>
          <w:tcPr>
            <w:tcW w:w="2695" w:type="dxa"/>
          </w:tcPr>
          <w:p w14:paraId="16F14E86" w14:textId="77777777" w:rsidR="00E35883" w:rsidRPr="005F3225" w:rsidRDefault="00E35883" w:rsidP="00C04897">
            <w:pPr>
              <w:rPr>
                <w:i/>
              </w:rPr>
            </w:pPr>
            <w:r w:rsidRPr="005F3225">
              <w:rPr>
                <w:i/>
              </w:rPr>
              <w:t>Section 4: Political Economy</w:t>
            </w:r>
          </w:p>
        </w:tc>
        <w:tc>
          <w:tcPr>
            <w:tcW w:w="5220" w:type="dxa"/>
          </w:tcPr>
          <w:p w14:paraId="425E1B9C" w14:textId="77777777" w:rsidR="00E35883" w:rsidRPr="005F3225" w:rsidRDefault="00E35883" w:rsidP="00C04897">
            <w:pPr>
              <w:rPr>
                <w:b/>
              </w:rPr>
            </w:pPr>
          </w:p>
        </w:tc>
        <w:tc>
          <w:tcPr>
            <w:tcW w:w="1435" w:type="dxa"/>
          </w:tcPr>
          <w:p w14:paraId="2F55FA9A" w14:textId="77777777" w:rsidR="00E35883" w:rsidRPr="005F3225" w:rsidRDefault="00E35883" w:rsidP="00C04897">
            <w:pPr>
              <w:rPr>
                <w:b/>
              </w:rPr>
            </w:pPr>
          </w:p>
        </w:tc>
      </w:tr>
      <w:tr w:rsidR="00E35883" w:rsidRPr="005F3225" w14:paraId="518DD4C5" w14:textId="77777777" w:rsidTr="006658EE">
        <w:trPr>
          <w:trHeight w:val="215"/>
        </w:trPr>
        <w:tc>
          <w:tcPr>
            <w:tcW w:w="2695" w:type="dxa"/>
          </w:tcPr>
          <w:p w14:paraId="74686B7C" w14:textId="77777777" w:rsidR="00E35883" w:rsidRPr="005F3225" w:rsidRDefault="00E35883" w:rsidP="00C04897">
            <w:pPr>
              <w:rPr>
                <w:iCs/>
              </w:rPr>
            </w:pPr>
          </w:p>
        </w:tc>
        <w:tc>
          <w:tcPr>
            <w:tcW w:w="5220" w:type="dxa"/>
          </w:tcPr>
          <w:p w14:paraId="64F06ACE" w14:textId="77777777" w:rsidR="00E35883" w:rsidRPr="005F3225" w:rsidRDefault="00E35883" w:rsidP="00C04897">
            <w:pPr>
              <w:rPr>
                <w:bCs/>
              </w:rPr>
            </w:pPr>
          </w:p>
        </w:tc>
        <w:tc>
          <w:tcPr>
            <w:tcW w:w="1435" w:type="dxa"/>
          </w:tcPr>
          <w:p w14:paraId="763E5D4A" w14:textId="77777777" w:rsidR="00E35883" w:rsidRPr="005F3225" w:rsidRDefault="00E35883" w:rsidP="00C04897">
            <w:pPr>
              <w:rPr>
                <w:bCs/>
              </w:rPr>
            </w:pPr>
          </w:p>
        </w:tc>
      </w:tr>
      <w:tr w:rsidR="00E35883" w:rsidRPr="005F3225" w14:paraId="42F07325" w14:textId="77777777" w:rsidTr="006658EE">
        <w:trPr>
          <w:trHeight w:val="566"/>
        </w:trPr>
        <w:tc>
          <w:tcPr>
            <w:tcW w:w="2695" w:type="dxa"/>
          </w:tcPr>
          <w:p w14:paraId="49287131" w14:textId="77777777" w:rsidR="00E35883" w:rsidRPr="005F3225" w:rsidRDefault="00E35883" w:rsidP="00C04897">
            <w:pPr>
              <w:rPr>
                <w:iCs/>
              </w:rPr>
            </w:pPr>
            <w:r w:rsidRPr="005F3225">
              <w:rPr>
                <w:iCs/>
              </w:rPr>
              <w:t>Class 1</w:t>
            </w:r>
            <w:r>
              <w:rPr>
                <w:iCs/>
              </w:rPr>
              <w:t>5</w:t>
            </w:r>
            <w:r w:rsidRPr="005F3225">
              <w:rPr>
                <w:iCs/>
              </w:rPr>
              <w:t>: Redistribution</w:t>
            </w:r>
          </w:p>
        </w:tc>
        <w:tc>
          <w:tcPr>
            <w:tcW w:w="5220" w:type="dxa"/>
          </w:tcPr>
          <w:p w14:paraId="2F8B46A9" w14:textId="77777777" w:rsidR="00E35883" w:rsidRPr="005F3225" w:rsidRDefault="00E35883" w:rsidP="00C04897">
            <w:pPr>
              <w:rPr>
                <w:bCs/>
              </w:rPr>
            </w:pPr>
            <w:r w:rsidRPr="005F3225">
              <w:rPr>
                <w:bCs/>
              </w:rPr>
              <w:t>1) DE, Chapter 4</w:t>
            </w:r>
          </w:p>
          <w:p w14:paraId="0D227D6A" w14:textId="77777777" w:rsidR="00E35883" w:rsidRPr="005F3225" w:rsidRDefault="00E35883" w:rsidP="00C04897">
            <w:r w:rsidRPr="005F3225">
              <w:t xml:space="preserve">2) </w:t>
            </w:r>
            <w:r>
              <w:t xml:space="preserve">Tasha </w:t>
            </w:r>
            <w:r w:rsidRPr="005F3225">
              <w:t xml:space="preserve">Fairfield and </w:t>
            </w:r>
            <w:r>
              <w:t xml:space="preserve">Candelaria </w:t>
            </w:r>
            <w:proofErr w:type="spellStart"/>
            <w:r w:rsidRPr="005F3225">
              <w:t>Garay</w:t>
            </w:r>
            <w:proofErr w:type="spellEnd"/>
            <w:r w:rsidRPr="005F3225">
              <w:t xml:space="preserve">, “Redistribution Under the Right in Latin America: Electoral Competition and Organized Actors in Policymaking” </w:t>
            </w:r>
          </w:p>
          <w:p w14:paraId="7F3211F0" w14:textId="7EDAFFE4" w:rsidR="00E35883" w:rsidRPr="005F3225" w:rsidRDefault="00E35883" w:rsidP="00C04897">
            <w:pPr>
              <w:rPr>
                <w:bCs/>
              </w:rPr>
            </w:pPr>
            <w:r w:rsidRPr="005F3225">
              <w:t xml:space="preserve">3) </w:t>
            </w:r>
            <w:r>
              <w:t xml:space="preserve">Lane </w:t>
            </w:r>
            <w:r w:rsidRPr="005F3225">
              <w:t>Kenworthy and</w:t>
            </w:r>
            <w:r>
              <w:t xml:space="preserve"> Jonas</w:t>
            </w:r>
            <w:r w:rsidRPr="005F3225">
              <w:t xml:space="preserve"> </w:t>
            </w:r>
            <w:proofErr w:type="spellStart"/>
            <w:r w:rsidRPr="005F3225">
              <w:t>Pontusson</w:t>
            </w:r>
            <w:proofErr w:type="spellEnd"/>
            <w:r w:rsidRPr="005F3225">
              <w:t>, “Rising Inequality and the Politics of Redistribution in Affluent Countr</w:t>
            </w:r>
            <w:r>
              <w:t>ies</w:t>
            </w:r>
            <w:r w:rsidRPr="005F3225">
              <w:t>”</w:t>
            </w:r>
          </w:p>
        </w:tc>
        <w:tc>
          <w:tcPr>
            <w:tcW w:w="1435" w:type="dxa"/>
          </w:tcPr>
          <w:p w14:paraId="3EE71A80" w14:textId="77777777" w:rsidR="00E35883" w:rsidRPr="005F3225" w:rsidRDefault="00E35883" w:rsidP="00C04897">
            <w:pPr>
              <w:rPr>
                <w:b/>
              </w:rPr>
            </w:pPr>
          </w:p>
        </w:tc>
      </w:tr>
      <w:tr w:rsidR="00E35883" w:rsidRPr="005F3225" w14:paraId="54209BEA" w14:textId="77777777" w:rsidTr="006658EE">
        <w:tc>
          <w:tcPr>
            <w:tcW w:w="2695" w:type="dxa"/>
          </w:tcPr>
          <w:p w14:paraId="1D7E39B2" w14:textId="77777777" w:rsidR="00E35883" w:rsidRPr="005F3225" w:rsidRDefault="00E35883" w:rsidP="00C04897">
            <w:r w:rsidRPr="005F3225">
              <w:t>Class 1</w:t>
            </w:r>
            <w:r>
              <w:t>6</w:t>
            </w:r>
            <w:r w:rsidRPr="005F3225">
              <w:t xml:space="preserve">: Development </w:t>
            </w:r>
          </w:p>
        </w:tc>
        <w:tc>
          <w:tcPr>
            <w:tcW w:w="5220" w:type="dxa"/>
          </w:tcPr>
          <w:p w14:paraId="0E7820AF" w14:textId="77777777" w:rsidR="00E35883" w:rsidRPr="005F3225" w:rsidRDefault="00E35883" w:rsidP="00C04897">
            <w:r w:rsidRPr="005F3225">
              <w:t>1) DE, Chapter 5</w:t>
            </w:r>
          </w:p>
          <w:p w14:paraId="318A83D6" w14:textId="77777777" w:rsidR="00E35883" w:rsidRPr="005F3225" w:rsidRDefault="00E35883" w:rsidP="00C04897">
            <w:r w:rsidRPr="005F3225">
              <w:t xml:space="preserve">2) </w:t>
            </w:r>
            <w:r>
              <w:t xml:space="preserve">Robin </w:t>
            </w:r>
            <w:r w:rsidRPr="005F3225">
              <w:t xml:space="preserve">Harding and </w:t>
            </w:r>
            <w:r>
              <w:t xml:space="preserve">David </w:t>
            </w:r>
            <w:proofErr w:type="spellStart"/>
            <w:r w:rsidRPr="005F3225">
              <w:t>Stasavage</w:t>
            </w:r>
            <w:proofErr w:type="spellEnd"/>
            <w:r w:rsidRPr="005F3225">
              <w:t xml:space="preserve">, “What Democracy Does (and Doesn’t Do) for Basic Services: School Fees, School Inputs, and African Elections” </w:t>
            </w:r>
          </w:p>
          <w:p w14:paraId="29F06D4E" w14:textId="77777777" w:rsidR="00E35883" w:rsidRPr="005F3225" w:rsidRDefault="00E35883" w:rsidP="00C04897">
            <w:r w:rsidRPr="005F3225">
              <w:t xml:space="preserve">3) </w:t>
            </w:r>
            <w:r>
              <w:t xml:space="preserve">Abhijit Banerjee and Esther </w:t>
            </w:r>
            <w:proofErr w:type="spellStart"/>
            <w:r>
              <w:t>Duflo</w:t>
            </w:r>
            <w:proofErr w:type="spellEnd"/>
            <w:r>
              <w:t xml:space="preserve">, </w:t>
            </w:r>
            <w:r>
              <w:rPr>
                <w:i/>
                <w:iCs/>
              </w:rPr>
              <w:t>Poor Economics: A Radical Rethinking of the Way to Fight Global Poverty</w:t>
            </w:r>
            <w:r>
              <w:t>, Chapter 1</w:t>
            </w:r>
          </w:p>
        </w:tc>
        <w:tc>
          <w:tcPr>
            <w:tcW w:w="1435" w:type="dxa"/>
          </w:tcPr>
          <w:p w14:paraId="079E0488" w14:textId="77777777" w:rsidR="00E35883" w:rsidRPr="005F3225" w:rsidRDefault="00E35883" w:rsidP="00C04897">
            <w:pPr>
              <w:rPr>
                <w:b/>
              </w:rPr>
            </w:pPr>
          </w:p>
        </w:tc>
      </w:tr>
      <w:tr w:rsidR="00E35883" w:rsidRPr="005F3225" w14:paraId="36CCC3EF" w14:textId="77777777" w:rsidTr="006658EE">
        <w:tc>
          <w:tcPr>
            <w:tcW w:w="2695" w:type="dxa"/>
          </w:tcPr>
          <w:p w14:paraId="020A36EE" w14:textId="77777777" w:rsidR="00E35883" w:rsidRPr="005F3225" w:rsidRDefault="00E35883" w:rsidP="00C04897">
            <w:r w:rsidRPr="005F3225">
              <w:rPr>
                <w:iCs/>
              </w:rPr>
              <w:t>Class 1</w:t>
            </w:r>
            <w:r>
              <w:rPr>
                <w:iCs/>
              </w:rPr>
              <w:t>7</w:t>
            </w:r>
          </w:p>
        </w:tc>
        <w:tc>
          <w:tcPr>
            <w:tcW w:w="5220" w:type="dxa"/>
          </w:tcPr>
          <w:p w14:paraId="5CE9F08C" w14:textId="77777777" w:rsidR="00E35883" w:rsidRPr="005F3225" w:rsidRDefault="00E35883" w:rsidP="00C04897"/>
        </w:tc>
        <w:tc>
          <w:tcPr>
            <w:tcW w:w="1435" w:type="dxa"/>
          </w:tcPr>
          <w:p w14:paraId="15BE0B86" w14:textId="77777777" w:rsidR="00E35883" w:rsidRPr="005F3225" w:rsidRDefault="00E35883" w:rsidP="00C04897">
            <w:pPr>
              <w:rPr>
                <w:b/>
              </w:rPr>
            </w:pPr>
            <w:r w:rsidRPr="005F3225">
              <w:rPr>
                <w:bCs/>
              </w:rPr>
              <w:t>In-Class Midterm Today</w:t>
            </w:r>
          </w:p>
        </w:tc>
      </w:tr>
      <w:tr w:rsidR="00E35883" w:rsidRPr="005F3225" w14:paraId="5D9FD17C" w14:textId="77777777" w:rsidTr="006658EE">
        <w:tc>
          <w:tcPr>
            <w:tcW w:w="2695" w:type="dxa"/>
          </w:tcPr>
          <w:p w14:paraId="688580C3" w14:textId="77777777" w:rsidR="00E35883" w:rsidRPr="005F3225" w:rsidRDefault="00E35883" w:rsidP="00C04897">
            <w:pPr>
              <w:rPr>
                <w:iCs/>
              </w:rPr>
            </w:pPr>
          </w:p>
        </w:tc>
        <w:tc>
          <w:tcPr>
            <w:tcW w:w="5220" w:type="dxa"/>
          </w:tcPr>
          <w:p w14:paraId="64A9A9FB" w14:textId="77777777" w:rsidR="00E35883" w:rsidRPr="005F3225" w:rsidRDefault="00E35883" w:rsidP="00C04897"/>
        </w:tc>
        <w:tc>
          <w:tcPr>
            <w:tcW w:w="1435" w:type="dxa"/>
          </w:tcPr>
          <w:p w14:paraId="5BEAE6A9" w14:textId="77777777" w:rsidR="00E35883" w:rsidRPr="005F3225" w:rsidRDefault="00E35883" w:rsidP="00C04897">
            <w:pPr>
              <w:rPr>
                <w:bCs/>
              </w:rPr>
            </w:pPr>
          </w:p>
        </w:tc>
      </w:tr>
      <w:tr w:rsidR="00E35883" w:rsidRPr="005F3225" w14:paraId="2A2B2B47" w14:textId="77777777" w:rsidTr="006658EE">
        <w:tc>
          <w:tcPr>
            <w:tcW w:w="2695" w:type="dxa"/>
          </w:tcPr>
          <w:p w14:paraId="5734780F" w14:textId="77777777" w:rsidR="00E35883" w:rsidRPr="005F3225" w:rsidRDefault="00E35883" w:rsidP="00C04897">
            <w:pPr>
              <w:rPr>
                <w:i/>
              </w:rPr>
            </w:pPr>
            <w:r w:rsidRPr="005F3225">
              <w:rPr>
                <w:i/>
              </w:rPr>
              <w:t>Section 5: Comparative Politics in Political Science</w:t>
            </w:r>
          </w:p>
        </w:tc>
        <w:tc>
          <w:tcPr>
            <w:tcW w:w="5220" w:type="dxa"/>
          </w:tcPr>
          <w:p w14:paraId="12EEB483" w14:textId="77777777" w:rsidR="00E35883" w:rsidRPr="005F3225" w:rsidRDefault="00E35883" w:rsidP="00C04897">
            <w:pPr>
              <w:rPr>
                <w:b/>
              </w:rPr>
            </w:pPr>
          </w:p>
        </w:tc>
        <w:tc>
          <w:tcPr>
            <w:tcW w:w="1435" w:type="dxa"/>
          </w:tcPr>
          <w:p w14:paraId="6A8FCFFE" w14:textId="77777777" w:rsidR="00E35883" w:rsidRPr="005F3225" w:rsidRDefault="00E35883" w:rsidP="00C04897">
            <w:pPr>
              <w:rPr>
                <w:b/>
              </w:rPr>
            </w:pPr>
          </w:p>
        </w:tc>
      </w:tr>
      <w:tr w:rsidR="00E35883" w:rsidRPr="005F3225" w14:paraId="351CBF31" w14:textId="77777777" w:rsidTr="006658EE">
        <w:tc>
          <w:tcPr>
            <w:tcW w:w="2695" w:type="dxa"/>
          </w:tcPr>
          <w:p w14:paraId="5527FAC3" w14:textId="77777777" w:rsidR="00E35883" w:rsidRPr="005F3225" w:rsidRDefault="00E35883" w:rsidP="00C04897">
            <w:pPr>
              <w:rPr>
                <w:i/>
              </w:rPr>
            </w:pPr>
          </w:p>
        </w:tc>
        <w:tc>
          <w:tcPr>
            <w:tcW w:w="5220" w:type="dxa"/>
          </w:tcPr>
          <w:p w14:paraId="79CBFEFA" w14:textId="77777777" w:rsidR="00E35883" w:rsidRPr="005F3225" w:rsidRDefault="00E35883" w:rsidP="00C04897">
            <w:pPr>
              <w:rPr>
                <w:b/>
              </w:rPr>
            </w:pPr>
          </w:p>
        </w:tc>
        <w:tc>
          <w:tcPr>
            <w:tcW w:w="1435" w:type="dxa"/>
          </w:tcPr>
          <w:p w14:paraId="2201AB7E" w14:textId="77777777" w:rsidR="00E35883" w:rsidRPr="005F3225" w:rsidRDefault="00E35883" w:rsidP="00C04897">
            <w:pPr>
              <w:rPr>
                <w:b/>
              </w:rPr>
            </w:pPr>
          </w:p>
        </w:tc>
      </w:tr>
      <w:tr w:rsidR="00E35883" w:rsidRPr="005F3225" w14:paraId="052A390D" w14:textId="77777777" w:rsidTr="006658EE">
        <w:trPr>
          <w:trHeight w:val="512"/>
        </w:trPr>
        <w:tc>
          <w:tcPr>
            <w:tcW w:w="2695" w:type="dxa"/>
          </w:tcPr>
          <w:p w14:paraId="2ADF7A0B" w14:textId="77777777" w:rsidR="00E35883" w:rsidRPr="005F3225" w:rsidRDefault="00E35883" w:rsidP="00C04897">
            <w:r w:rsidRPr="005F3225">
              <w:lastRenderedPageBreak/>
              <w:t xml:space="preserve">Class 18: International Relations pt. 1 </w:t>
            </w:r>
          </w:p>
        </w:tc>
        <w:tc>
          <w:tcPr>
            <w:tcW w:w="5220" w:type="dxa"/>
          </w:tcPr>
          <w:p w14:paraId="5A59B729" w14:textId="77777777" w:rsidR="00E35883" w:rsidRPr="005F3225" w:rsidRDefault="00E35883" w:rsidP="00C04897">
            <w:r w:rsidRPr="005F3225">
              <w:t xml:space="preserve">1) DE, Chapter 16 </w:t>
            </w:r>
          </w:p>
          <w:p w14:paraId="3ED47E74" w14:textId="77777777" w:rsidR="00E35883" w:rsidRPr="005F3225" w:rsidRDefault="00E35883" w:rsidP="00C04897">
            <w:r w:rsidRPr="005F3225">
              <w:t xml:space="preserve">2) </w:t>
            </w:r>
            <w:r>
              <w:t xml:space="preserve">Dani </w:t>
            </w:r>
            <w:r w:rsidRPr="005F3225">
              <w:t xml:space="preserve">Rodrik, “Why Doesn’t Everyone Get the Case for Free Trade?” </w:t>
            </w:r>
          </w:p>
          <w:p w14:paraId="79040AD1" w14:textId="77777777" w:rsidR="00E35883" w:rsidRPr="005F3225" w:rsidRDefault="00E35883" w:rsidP="00C04897">
            <w:r w:rsidRPr="005F3225">
              <w:t xml:space="preserve">3) </w:t>
            </w:r>
            <w:r>
              <w:t xml:space="preserve">Robert </w:t>
            </w:r>
            <w:r w:rsidRPr="005F3225">
              <w:t xml:space="preserve">Keohane, “The Global Politics of Climate Change: Challenges for Political Science” </w:t>
            </w:r>
          </w:p>
        </w:tc>
        <w:tc>
          <w:tcPr>
            <w:tcW w:w="1435" w:type="dxa"/>
          </w:tcPr>
          <w:p w14:paraId="2B1FFC99" w14:textId="77777777" w:rsidR="00E35883" w:rsidRPr="005F3225" w:rsidRDefault="00E35883" w:rsidP="00C04897">
            <w:pPr>
              <w:rPr>
                <w:b/>
              </w:rPr>
            </w:pPr>
          </w:p>
        </w:tc>
      </w:tr>
      <w:tr w:rsidR="00E35883" w:rsidRPr="005F3225" w14:paraId="3B50B76D" w14:textId="77777777" w:rsidTr="006658EE">
        <w:trPr>
          <w:trHeight w:val="512"/>
        </w:trPr>
        <w:tc>
          <w:tcPr>
            <w:tcW w:w="2695" w:type="dxa"/>
          </w:tcPr>
          <w:p w14:paraId="3FDB556E" w14:textId="77777777" w:rsidR="00E35883" w:rsidRPr="005F3225" w:rsidRDefault="00E35883" w:rsidP="00C04897">
            <w:r w:rsidRPr="005F3225">
              <w:t>Class 19: International Relations pt</w:t>
            </w:r>
            <w:r>
              <w:t>.</w:t>
            </w:r>
            <w:r w:rsidRPr="005F3225">
              <w:t xml:space="preserve"> 2</w:t>
            </w:r>
          </w:p>
        </w:tc>
        <w:tc>
          <w:tcPr>
            <w:tcW w:w="5220" w:type="dxa"/>
          </w:tcPr>
          <w:p w14:paraId="5C692F28" w14:textId="77777777" w:rsidR="00E35883" w:rsidRPr="005F3225" w:rsidRDefault="00E35883" w:rsidP="00C04897">
            <w:r w:rsidRPr="005F3225">
              <w:t xml:space="preserve">1) </w:t>
            </w:r>
            <w:r>
              <w:t xml:space="preserve">John </w:t>
            </w:r>
            <w:r w:rsidRPr="005F3225">
              <w:t>Owen, “How Liberalism Produces Democratic Peace”</w:t>
            </w:r>
          </w:p>
          <w:p w14:paraId="4A42F556" w14:textId="77777777" w:rsidR="00E35883" w:rsidRPr="005F3225" w:rsidRDefault="00E35883" w:rsidP="00C04897">
            <w:r w:rsidRPr="005F3225">
              <w:t xml:space="preserve">2) </w:t>
            </w:r>
            <w:r>
              <w:t xml:space="preserve">Peter </w:t>
            </w:r>
            <w:proofErr w:type="spellStart"/>
            <w:r w:rsidRPr="005F3225">
              <w:t>Gourevitch</w:t>
            </w:r>
            <w:proofErr w:type="spellEnd"/>
            <w:r w:rsidRPr="005F3225">
              <w:t xml:space="preserve">, “The Second Image Reversed: The International Sources of Domestic Politics” </w:t>
            </w:r>
          </w:p>
          <w:p w14:paraId="05CABBFD" w14:textId="77777777" w:rsidR="00E35883" w:rsidRPr="005F3225" w:rsidRDefault="00E35883" w:rsidP="00C04897">
            <w:r w:rsidRPr="005F3225">
              <w:t xml:space="preserve">3) </w:t>
            </w:r>
            <w:r>
              <w:t xml:space="preserve">Margaret </w:t>
            </w:r>
            <w:r w:rsidRPr="005F3225">
              <w:t xml:space="preserve">Keck and </w:t>
            </w:r>
            <w:r>
              <w:t xml:space="preserve">Kathryn </w:t>
            </w:r>
            <w:proofErr w:type="spellStart"/>
            <w:r w:rsidRPr="005F3225">
              <w:t>Sikkink</w:t>
            </w:r>
            <w:proofErr w:type="spellEnd"/>
            <w:r w:rsidRPr="005F3225">
              <w:t xml:space="preserve">, “Transnational Advocacy Networks in International and Regional Politics” </w:t>
            </w:r>
          </w:p>
        </w:tc>
        <w:tc>
          <w:tcPr>
            <w:tcW w:w="1435" w:type="dxa"/>
          </w:tcPr>
          <w:p w14:paraId="4D9A80EC" w14:textId="77777777" w:rsidR="00E35883" w:rsidRPr="005F3225" w:rsidRDefault="00E35883" w:rsidP="00C04897">
            <w:pPr>
              <w:rPr>
                <w:b/>
              </w:rPr>
            </w:pPr>
          </w:p>
        </w:tc>
      </w:tr>
      <w:tr w:rsidR="00E35883" w:rsidRPr="005F3225" w14:paraId="759EB938" w14:textId="77777777" w:rsidTr="008E5625">
        <w:trPr>
          <w:trHeight w:val="611"/>
        </w:trPr>
        <w:tc>
          <w:tcPr>
            <w:tcW w:w="2695" w:type="dxa"/>
          </w:tcPr>
          <w:p w14:paraId="22999456" w14:textId="77777777" w:rsidR="00E35883" w:rsidRPr="005F3225" w:rsidRDefault="00E35883" w:rsidP="00C04897">
            <w:r w:rsidRPr="005F3225">
              <w:t xml:space="preserve">Class 20: American Politics </w:t>
            </w:r>
          </w:p>
        </w:tc>
        <w:tc>
          <w:tcPr>
            <w:tcW w:w="5220" w:type="dxa"/>
          </w:tcPr>
          <w:p w14:paraId="49BB9F25" w14:textId="5940BE14" w:rsidR="000A5ADB" w:rsidRDefault="000A5ADB" w:rsidP="00C04897">
            <w:r>
              <w:t xml:space="preserve">1) </w:t>
            </w:r>
            <w:r w:rsidRPr="005F3225">
              <w:t xml:space="preserve">DE, </w:t>
            </w:r>
            <w:r>
              <w:t>country profile</w:t>
            </w:r>
            <w:r>
              <w:t xml:space="preserve"> for the “United States”</w:t>
            </w:r>
          </w:p>
          <w:p w14:paraId="78DC6282" w14:textId="344EAFD0" w:rsidR="00E35883" w:rsidRPr="005F3225" w:rsidRDefault="000A5ADB" w:rsidP="00C04897">
            <w:r>
              <w:t>2</w:t>
            </w:r>
            <w:r w:rsidR="00E35883" w:rsidRPr="005F3225">
              <w:t>)</w:t>
            </w:r>
            <w:r w:rsidR="002413F1">
              <w:t xml:space="preserve"> Gregory </w:t>
            </w:r>
            <w:proofErr w:type="spellStart"/>
            <w:r w:rsidR="002413F1">
              <w:t>Eady</w:t>
            </w:r>
            <w:proofErr w:type="spellEnd"/>
            <w:r w:rsidR="002413F1">
              <w:t xml:space="preserve">, Frederik Hjorth, and Peter </w:t>
            </w:r>
            <w:proofErr w:type="spellStart"/>
            <w:r w:rsidR="002413F1">
              <w:t>Thisted</w:t>
            </w:r>
            <w:proofErr w:type="spellEnd"/>
            <w:r w:rsidR="002413F1">
              <w:t xml:space="preserve"> Dinesen, “Do Violent Protests Affect Expressions of Party Identity? Evidence from the Capitol Insurrection.”</w:t>
            </w:r>
          </w:p>
          <w:p w14:paraId="7DB4A41E" w14:textId="7F031522" w:rsidR="00E35883" w:rsidRPr="005F3225" w:rsidRDefault="000A5ADB" w:rsidP="00C04897">
            <w:r>
              <w:t>3</w:t>
            </w:r>
            <w:r w:rsidR="00E35883" w:rsidRPr="005F3225">
              <w:t xml:space="preserve">) </w:t>
            </w:r>
            <w:r w:rsidR="00E35883">
              <w:t xml:space="preserve">Robert </w:t>
            </w:r>
            <w:r w:rsidR="00E35883" w:rsidRPr="005F3225">
              <w:t xml:space="preserve">Dahl, </w:t>
            </w:r>
            <w:r w:rsidR="00E35883" w:rsidRPr="005F3225">
              <w:rPr>
                <w:i/>
                <w:iCs/>
              </w:rPr>
              <w:t xml:space="preserve">How Democratic is the American Constitution? </w:t>
            </w:r>
            <w:r w:rsidR="00E35883" w:rsidRPr="005F3225">
              <w:t>Chapter 3</w:t>
            </w:r>
          </w:p>
        </w:tc>
        <w:tc>
          <w:tcPr>
            <w:tcW w:w="1435" w:type="dxa"/>
          </w:tcPr>
          <w:p w14:paraId="16091607" w14:textId="77777777" w:rsidR="00E35883" w:rsidRPr="005F3225" w:rsidRDefault="00E35883" w:rsidP="00C04897">
            <w:pPr>
              <w:rPr>
                <w:b/>
              </w:rPr>
            </w:pPr>
          </w:p>
        </w:tc>
      </w:tr>
      <w:tr w:rsidR="00E35883" w:rsidRPr="005F3225" w14:paraId="1F624B97" w14:textId="77777777" w:rsidTr="006658EE">
        <w:tc>
          <w:tcPr>
            <w:tcW w:w="2695" w:type="dxa"/>
          </w:tcPr>
          <w:p w14:paraId="65349FC3" w14:textId="77777777" w:rsidR="00E35883" w:rsidRPr="005F3225" w:rsidRDefault="00E35883" w:rsidP="00C04897">
            <w:r w:rsidRPr="005F3225">
              <w:t xml:space="preserve">Class 21: Political Theory </w:t>
            </w:r>
          </w:p>
        </w:tc>
        <w:tc>
          <w:tcPr>
            <w:tcW w:w="5220" w:type="dxa"/>
          </w:tcPr>
          <w:p w14:paraId="2EE1F6F3" w14:textId="77777777" w:rsidR="00E35883" w:rsidRPr="005F3225" w:rsidRDefault="00E35883" w:rsidP="00C04897">
            <w:r w:rsidRPr="005F3225">
              <w:t xml:space="preserve">1) </w:t>
            </w:r>
            <w:r>
              <w:t xml:space="preserve">Thomas </w:t>
            </w:r>
            <w:r w:rsidRPr="005F3225">
              <w:t xml:space="preserve">Hobbes, </w:t>
            </w:r>
            <w:r w:rsidRPr="005F3225">
              <w:rPr>
                <w:i/>
                <w:iCs/>
              </w:rPr>
              <w:t xml:space="preserve">Leviathan, </w:t>
            </w:r>
            <w:r w:rsidRPr="005F3225">
              <w:t>Part 2, Chapter XVII-XIX</w:t>
            </w:r>
          </w:p>
          <w:p w14:paraId="2DCB8C77" w14:textId="77777777" w:rsidR="00E35883" w:rsidRPr="005F3225" w:rsidRDefault="00E35883" w:rsidP="00C04897">
            <w:r w:rsidRPr="005F3225">
              <w:t xml:space="preserve">2) </w:t>
            </w:r>
            <w:r>
              <w:t xml:space="preserve">Hannah </w:t>
            </w:r>
            <w:r w:rsidRPr="005F3225">
              <w:t xml:space="preserve">Arendt, “Eichmann in Jerusalem” (New Yorker) </w:t>
            </w:r>
          </w:p>
          <w:p w14:paraId="74D86FF1" w14:textId="77777777" w:rsidR="00E35883" w:rsidRPr="005F3225" w:rsidRDefault="00E35883" w:rsidP="00C04897">
            <w:pPr>
              <w:rPr>
                <w:i/>
                <w:iCs/>
              </w:rPr>
            </w:pPr>
            <w:r w:rsidRPr="005F3225">
              <w:t xml:space="preserve">3) </w:t>
            </w:r>
            <w:r>
              <w:t xml:space="preserve">John-Jacques </w:t>
            </w:r>
            <w:r w:rsidRPr="005F3225">
              <w:t xml:space="preserve">Rousseau, </w:t>
            </w:r>
            <w:r w:rsidRPr="005F3225">
              <w:rPr>
                <w:i/>
                <w:iCs/>
              </w:rPr>
              <w:t>On the Social Contract</w:t>
            </w:r>
            <w:r w:rsidRPr="005F3225">
              <w:t>, Book 1</w:t>
            </w:r>
            <w:r w:rsidRPr="005F3225">
              <w:rPr>
                <w:i/>
                <w:iCs/>
              </w:rPr>
              <w:t xml:space="preserve"> </w:t>
            </w:r>
          </w:p>
        </w:tc>
        <w:tc>
          <w:tcPr>
            <w:tcW w:w="1435" w:type="dxa"/>
          </w:tcPr>
          <w:p w14:paraId="2E4B7207" w14:textId="77777777" w:rsidR="00E35883" w:rsidRPr="005F3225" w:rsidRDefault="00E35883" w:rsidP="00C04897">
            <w:pPr>
              <w:rPr>
                <w:b/>
              </w:rPr>
            </w:pPr>
          </w:p>
        </w:tc>
      </w:tr>
      <w:tr w:rsidR="00E35883" w:rsidRPr="005F3225" w14:paraId="12F98518" w14:textId="77777777" w:rsidTr="006658EE">
        <w:tc>
          <w:tcPr>
            <w:tcW w:w="2695" w:type="dxa"/>
          </w:tcPr>
          <w:p w14:paraId="18FA998E" w14:textId="77777777" w:rsidR="00E35883" w:rsidRPr="005F3225" w:rsidRDefault="00E35883" w:rsidP="00C04897">
            <w:pPr>
              <w:rPr>
                <w:i/>
              </w:rPr>
            </w:pPr>
          </w:p>
        </w:tc>
        <w:tc>
          <w:tcPr>
            <w:tcW w:w="5220" w:type="dxa"/>
          </w:tcPr>
          <w:p w14:paraId="60E18AD1" w14:textId="77777777" w:rsidR="00E35883" w:rsidRPr="005F3225" w:rsidRDefault="00E35883" w:rsidP="00C04897">
            <w:pPr>
              <w:rPr>
                <w:b/>
              </w:rPr>
            </w:pPr>
          </w:p>
        </w:tc>
        <w:tc>
          <w:tcPr>
            <w:tcW w:w="1435" w:type="dxa"/>
          </w:tcPr>
          <w:p w14:paraId="47975089" w14:textId="77777777" w:rsidR="00E35883" w:rsidRPr="005F3225" w:rsidRDefault="00E35883" w:rsidP="00C04897">
            <w:pPr>
              <w:rPr>
                <w:b/>
              </w:rPr>
            </w:pPr>
          </w:p>
        </w:tc>
      </w:tr>
      <w:tr w:rsidR="00E35883" w:rsidRPr="005F3225" w14:paraId="578A8EFF" w14:textId="77777777" w:rsidTr="006658EE">
        <w:tc>
          <w:tcPr>
            <w:tcW w:w="2695" w:type="dxa"/>
          </w:tcPr>
          <w:p w14:paraId="09739DB9" w14:textId="77777777" w:rsidR="00E35883" w:rsidRPr="005F3225" w:rsidRDefault="00E35883" w:rsidP="00C04897">
            <w:pPr>
              <w:rPr>
                <w:i/>
              </w:rPr>
            </w:pPr>
            <w:r w:rsidRPr="005F3225">
              <w:rPr>
                <w:i/>
              </w:rPr>
              <w:t>Section 6: The Future</w:t>
            </w:r>
          </w:p>
        </w:tc>
        <w:tc>
          <w:tcPr>
            <w:tcW w:w="5220" w:type="dxa"/>
          </w:tcPr>
          <w:p w14:paraId="337677EF" w14:textId="77777777" w:rsidR="00E35883" w:rsidRPr="005F3225" w:rsidRDefault="00E35883" w:rsidP="00C04897">
            <w:pPr>
              <w:rPr>
                <w:b/>
              </w:rPr>
            </w:pPr>
          </w:p>
        </w:tc>
        <w:tc>
          <w:tcPr>
            <w:tcW w:w="1435" w:type="dxa"/>
          </w:tcPr>
          <w:p w14:paraId="62E3C85D" w14:textId="77777777" w:rsidR="00E35883" w:rsidRPr="005F3225" w:rsidRDefault="00E35883" w:rsidP="00C04897">
            <w:pPr>
              <w:rPr>
                <w:b/>
              </w:rPr>
            </w:pPr>
          </w:p>
        </w:tc>
      </w:tr>
      <w:tr w:rsidR="00E35883" w:rsidRPr="005F3225" w14:paraId="765F1AD6" w14:textId="77777777" w:rsidTr="006658EE">
        <w:tc>
          <w:tcPr>
            <w:tcW w:w="2695" w:type="dxa"/>
          </w:tcPr>
          <w:p w14:paraId="799CA619" w14:textId="77777777" w:rsidR="00E35883" w:rsidRPr="005F3225" w:rsidRDefault="00E35883" w:rsidP="00C04897">
            <w:pPr>
              <w:rPr>
                <w:i/>
              </w:rPr>
            </w:pPr>
          </w:p>
        </w:tc>
        <w:tc>
          <w:tcPr>
            <w:tcW w:w="5220" w:type="dxa"/>
          </w:tcPr>
          <w:p w14:paraId="099D08A4" w14:textId="77777777" w:rsidR="00E35883" w:rsidRPr="005F3225" w:rsidRDefault="00E35883" w:rsidP="00C04897">
            <w:pPr>
              <w:rPr>
                <w:b/>
              </w:rPr>
            </w:pPr>
          </w:p>
        </w:tc>
        <w:tc>
          <w:tcPr>
            <w:tcW w:w="1435" w:type="dxa"/>
          </w:tcPr>
          <w:p w14:paraId="68614348" w14:textId="77777777" w:rsidR="00E35883" w:rsidRPr="005F3225" w:rsidRDefault="00E35883" w:rsidP="00C04897">
            <w:pPr>
              <w:rPr>
                <w:b/>
              </w:rPr>
            </w:pPr>
          </w:p>
        </w:tc>
      </w:tr>
      <w:tr w:rsidR="00E35883" w:rsidRPr="005F3225" w14:paraId="5D979429" w14:textId="77777777" w:rsidTr="006658EE">
        <w:tc>
          <w:tcPr>
            <w:tcW w:w="2695" w:type="dxa"/>
          </w:tcPr>
          <w:p w14:paraId="39958359" w14:textId="77777777" w:rsidR="00E35883" w:rsidRPr="005F3225" w:rsidRDefault="00E35883" w:rsidP="00C04897">
            <w:r w:rsidRPr="005F3225">
              <w:t>Class 22</w:t>
            </w:r>
            <w:r w:rsidRPr="005F3225">
              <w:rPr>
                <w:b/>
              </w:rPr>
              <w:t xml:space="preserve">: </w:t>
            </w:r>
            <w:r w:rsidRPr="005F3225">
              <w:rPr>
                <w:bCs/>
              </w:rPr>
              <w:t xml:space="preserve">Afghanistan </w:t>
            </w:r>
          </w:p>
        </w:tc>
        <w:tc>
          <w:tcPr>
            <w:tcW w:w="5220" w:type="dxa"/>
          </w:tcPr>
          <w:p w14:paraId="3EB7E5B2" w14:textId="514A4D0F" w:rsidR="000C4F8C" w:rsidRDefault="000C4F8C" w:rsidP="000C4F8C">
            <w:r>
              <w:t>1) Council on Foreign Relations, “The U.S. War in Afghanistan, 1999-2021”</w:t>
            </w:r>
          </w:p>
          <w:p w14:paraId="0EC33175" w14:textId="62B2823E" w:rsidR="000C4F8C" w:rsidRDefault="000C4F8C" w:rsidP="000C4F8C">
            <w:r>
              <w:t xml:space="preserve">2) Borhan </w:t>
            </w:r>
            <w:r w:rsidRPr="005F3225">
              <w:t>Osman, “A Negotiated End to the Afghan Conflict: The Taliban’s Perspective”</w:t>
            </w:r>
          </w:p>
          <w:p w14:paraId="3187C799" w14:textId="3D9EE93C" w:rsidR="00E35883" w:rsidRPr="005F3225" w:rsidRDefault="000C4F8C" w:rsidP="00C04897">
            <w:r>
              <w:t xml:space="preserve">3) Vanda </w:t>
            </w:r>
            <w:proofErr w:type="spellStart"/>
            <w:r>
              <w:t>Felkab</w:t>
            </w:r>
            <w:proofErr w:type="spellEnd"/>
            <w:r>
              <w:t>-Brown, “Will the Taliban Regime Survive?”</w:t>
            </w:r>
            <w:r>
              <w:br/>
              <w:t xml:space="preserve">4) </w:t>
            </w:r>
            <w:proofErr w:type="spellStart"/>
            <w:r>
              <w:t>Kambaiz</w:t>
            </w:r>
            <w:proofErr w:type="spellEnd"/>
            <w:r>
              <w:t xml:space="preserve"> Rafi and Scott Lucas, “What’s Next for Afghanistan? Two Experts Make Predictions.”</w:t>
            </w:r>
            <w:r w:rsidR="00E35883" w:rsidRPr="005F3225">
              <w:t xml:space="preserve"> </w:t>
            </w:r>
          </w:p>
        </w:tc>
        <w:tc>
          <w:tcPr>
            <w:tcW w:w="1435" w:type="dxa"/>
          </w:tcPr>
          <w:p w14:paraId="4100FA85" w14:textId="77777777" w:rsidR="00E35883" w:rsidRPr="005F3225" w:rsidRDefault="00E35883" w:rsidP="00C04897">
            <w:pPr>
              <w:rPr>
                <w:b/>
              </w:rPr>
            </w:pPr>
          </w:p>
        </w:tc>
      </w:tr>
      <w:tr w:rsidR="00E35883" w:rsidRPr="005F3225" w14:paraId="7D2DA0CB" w14:textId="77777777" w:rsidTr="006658EE">
        <w:trPr>
          <w:trHeight w:val="260"/>
        </w:trPr>
        <w:tc>
          <w:tcPr>
            <w:tcW w:w="2695" w:type="dxa"/>
          </w:tcPr>
          <w:p w14:paraId="1B1BCC8D" w14:textId="0DF24EE8" w:rsidR="00E35883" w:rsidRPr="005F3225" w:rsidRDefault="00E35883" w:rsidP="00C04897">
            <w:pPr>
              <w:tabs>
                <w:tab w:val="left" w:pos="1455"/>
              </w:tabs>
            </w:pPr>
            <w:r w:rsidRPr="005F3225">
              <w:t xml:space="preserve">Class 23: </w:t>
            </w:r>
            <w:r w:rsidR="002413F1">
              <w:t>Russia</w:t>
            </w:r>
          </w:p>
        </w:tc>
        <w:tc>
          <w:tcPr>
            <w:tcW w:w="5220" w:type="dxa"/>
          </w:tcPr>
          <w:p w14:paraId="6B9426F2" w14:textId="6AB591E8" w:rsidR="000A5ADB" w:rsidRDefault="002413F1" w:rsidP="002413F1">
            <w:pPr>
              <w:rPr>
                <w:bCs/>
              </w:rPr>
            </w:pPr>
            <w:r w:rsidRPr="002413F1">
              <w:rPr>
                <w:bCs/>
              </w:rPr>
              <w:t>1)</w:t>
            </w:r>
            <w:r>
              <w:rPr>
                <w:bCs/>
              </w:rPr>
              <w:t xml:space="preserve"> </w:t>
            </w:r>
            <w:r w:rsidR="000A5ADB" w:rsidRPr="005F3225">
              <w:t xml:space="preserve">DE, </w:t>
            </w:r>
            <w:r w:rsidR="000A5ADB">
              <w:t>country profile</w:t>
            </w:r>
            <w:r w:rsidR="000A5ADB">
              <w:t xml:space="preserve"> for “Russia (Russian Federation)”</w:t>
            </w:r>
          </w:p>
          <w:p w14:paraId="1DE3B633" w14:textId="76BDC039" w:rsidR="002413F1" w:rsidRDefault="000A5ADB" w:rsidP="002413F1">
            <w:pPr>
              <w:rPr>
                <w:bCs/>
              </w:rPr>
            </w:pPr>
            <w:r>
              <w:rPr>
                <w:bCs/>
              </w:rPr>
              <w:t xml:space="preserve">2) </w:t>
            </w:r>
            <w:r w:rsidR="002413F1">
              <w:rPr>
                <w:bCs/>
              </w:rPr>
              <w:t xml:space="preserve">14 Russia experts, “Just How Much Trouble is Vladimir Putin </w:t>
            </w:r>
            <w:proofErr w:type="gramStart"/>
            <w:r w:rsidR="002413F1">
              <w:rPr>
                <w:bCs/>
              </w:rPr>
              <w:t>In</w:t>
            </w:r>
            <w:proofErr w:type="gramEnd"/>
            <w:r w:rsidR="002413F1">
              <w:rPr>
                <w:bCs/>
              </w:rPr>
              <w:t>?”</w:t>
            </w:r>
          </w:p>
          <w:p w14:paraId="33CD1510" w14:textId="33076353" w:rsidR="002413F1" w:rsidRDefault="000A5ADB" w:rsidP="002413F1">
            <w:pPr>
              <w:rPr>
                <w:bCs/>
              </w:rPr>
            </w:pPr>
            <w:r>
              <w:rPr>
                <w:bCs/>
              </w:rPr>
              <w:t>3</w:t>
            </w:r>
            <w:r w:rsidR="002413F1">
              <w:rPr>
                <w:bCs/>
              </w:rPr>
              <w:t>) Antony J. Blinken, “Russia’s Strategic Failure and Ukraine’s Secure Future”</w:t>
            </w:r>
          </w:p>
          <w:p w14:paraId="0EDBF3D6" w14:textId="15EB4426" w:rsidR="002413F1" w:rsidRPr="002413F1" w:rsidRDefault="000A5ADB" w:rsidP="002413F1">
            <w:pPr>
              <w:rPr>
                <w:bCs/>
              </w:rPr>
            </w:pPr>
            <w:r>
              <w:rPr>
                <w:bCs/>
              </w:rPr>
              <w:t>4</w:t>
            </w:r>
            <w:r w:rsidR="002413F1">
              <w:rPr>
                <w:bCs/>
              </w:rPr>
              <w:t xml:space="preserve">) Steven </w:t>
            </w:r>
            <w:proofErr w:type="spellStart"/>
            <w:r w:rsidR="002413F1">
              <w:rPr>
                <w:bCs/>
              </w:rPr>
              <w:t>Pifer</w:t>
            </w:r>
            <w:proofErr w:type="spellEnd"/>
            <w:r w:rsidR="002413F1">
              <w:rPr>
                <w:bCs/>
              </w:rPr>
              <w:t>, “The Russia-Ukraine War and its Ramifications for Russia”</w:t>
            </w:r>
          </w:p>
        </w:tc>
        <w:tc>
          <w:tcPr>
            <w:tcW w:w="1435" w:type="dxa"/>
          </w:tcPr>
          <w:p w14:paraId="27262386" w14:textId="77777777" w:rsidR="00E35883" w:rsidRPr="005F3225" w:rsidRDefault="00E35883" w:rsidP="00C04897">
            <w:pPr>
              <w:rPr>
                <w:b/>
              </w:rPr>
            </w:pPr>
          </w:p>
        </w:tc>
      </w:tr>
      <w:tr w:rsidR="00E35883" w:rsidRPr="005F3225" w14:paraId="68025CEC" w14:textId="77777777" w:rsidTr="006658EE">
        <w:trPr>
          <w:trHeight w:val="260"/>
        </w:trPr>
        <w:tc>
          <w:tcPr>
            <w:tcW w:w="2695" w:type="dxa"/>
          </w:tcPr>
          <w:p w14:paraId="5A7E9922" w14:textId="77777777" w:rsidR="00E35883" w:rsidRPr="005F3225" w:rsidRDefault="00E35883" w:rsidP="00C04897">
            <w:r w:rsidRPr="005F3225">
              <w:t>Class 24: Review</w:t>
            </w:r>
          </w:p>
        </w:tc>
        <w:tc>
          <w:tcPr>
            <w:tcW w:w="5220" w:type="dxa"/>
          </w:tcPr>
          <w:p w14:paraId="45C5A443" w14:textId="77777777" w:rsidR="00E35883" w:rsidRPr="005F3225" w:rsidRDefault="00E35883" w:rsidP="00C04897">
            <w:pPr>
              <w:rPr>
                <w:b/>
              </w:rPr>
            </w:pPr>
          </w:p>
        </w:tc>
        <w:tc>
          <w:tcPr>
            <w:tcW w:w="1435" w:type="dxa"/>
          </w:tcPr>
          <w:p w14:paraId="4A3B824B" w14:textId="77777777" w:rsidR="00E35883" w:rsidRPr="005F3225" w:rsidRDefault="00E35883" w:rsidP="00C04897">
            <w:pPr>
              <w:rPr>
                <w:b/>
              </w:rPr>
            </w:pPr>
          </w:p>
        </w:tc>
      </w:tr>
    </w:tbl>
    <w:p w14:paraId="684ED27E" w14:textId="13CD8112" w:rsidR="004D0B91" w:rsidRDefault="004D0B91"/>
    <w:sectPr w:rsidR="004D0B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03AB"/>
    <w:multiLevelType w:val="hybridMultilevel"/>
    <w:tmpl w:val="0D72215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A00DE5"/>
    <w:multiLevelType w:val="hybridMultilevel"/>
    <w:tmpl w:val="0596A4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0758F5"/>
    <w:multiLevelType w:val="hybridMultilevel"/>
    <w:tmpl w:val="5BC62B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61D266F"/>
    <w:multiLevelType w:val="hybridMultilevel"/>
    <w:tmpl w:val="5B8C5B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6D9F3AC9"/>
    <w:multiLevelType w:val="hybridMultilevel"/>
    <w:tmpl w:val="A86CD56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DA32A1"/>
    <w:multiLevelType w:val="hybridMultilevel"/>
    <w:tmpl w:val="2C86939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D64074"/>
    <w:multiLevelType w:val="hybridMultilevel"/>
    <w:tmpl w:val="6CAA4084"/>
    <w:lvl w:ilvl="0" w:tplc="04090011">
      <w:start w:val="1"/>
      <w:numFmt w:val="decimal"/>
      <w:lvlText w:val="%1)"/>
      <w:lvlJc w:val="left"/>
      <w:pPr>
        <w:ind w:left="720" w:hanging="360"/>
      </w:pPr>
      <w:rPr>
        <w:rFonts w:hint="default"/>
      </w:rPr>
    </w:lvl>
    <w:lvl w:ilvl="1" w:tplc="04090001">
      <w:start w:val="1"/>
      <w:numFmt w:val="bullet"/>
      <w:lvlText w:val=""/>
      <w:lvlJc w:val="left"/>
      <w:pPr>
        <w:ind w:left="1080" w:hanging="360"/>
      </w:pPr>
      <w:rPr>
        <w:rFonts w:ascii="Symbol" w:hAnsi="Symbol"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48226341">
    <w:abstractNumId w:val="3"/>
  </w:num>
  <w:num w:numId="2" w16cid:durableId="1907181308">
    <w:abstractNumId w:val="6"/>
  </w:num>
  <w:num w:numId="3" w16cid:durableId="212615518">
    <w:abstractNumId w:val="4"/>
  </w:num>
  <w:num w:numId="4" w16cid:durableId="882054827">
    <w:abstractNumId w:val="2"/>
  </w:num>
  <w:num w:numId="5" w16cid:durableId="132332771">
    <w:abstractNumId w:val="1"/>
  </w:num>
  <w:num w:numId="6" w16cid:durableId="115223731">
    <w:abstractNumId w:val="5"/>
  </w:num>
  <w:num w:numId="7" w16cid:durableId="1589146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67A1"/>
    <w:rsid w:val="000A0F9A"/>
    <w:rsid w:val="000A5ADB"/>
    <w:rsid w:val="000C4F8C"/>
    <w:rsid w:val="001D4AAC"/>
    <w:rsid w:val="002413F1"/>
    <w:rsid w:val="002E21BD"/>
    <w:rsid w:val="003C67A1"/>
    <w:rsid w:val="003E16A2"/>
    <w:rsid w:val="004D0B91"/>
    <w:rsid w:val="006136EF"/>
    <w:rsid w:val="006658EE"/>
    <w:rsid w:val="006F5692"/>
    <w:rsid w:val="007F61A4"/>
    <w:rsid w:val="008E3FD3"/>
    <w:rsid w:val="008E5625"/>
    <w:rsid w:val="00A57149"/>
    <w:rsid w:val="00D73349"/>
    <w:rsid w:val="00DA109A"/>
    <w:rsid w:val="00DA1CF4"/>
    <w:rsid w:val="00E35883"/>
    <w:rsid w:val="00E75A60"/>
    <w:rsid w:val="00F43E7C"/>
    <w:rsid w:val="00F84D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2D56D20"/>
  <w15:chartTrackingRefBased/>
  <w15:docId w15:val="{DD019E63-7E19-3F45-802B-89635D88F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5A60"/>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75A60"/>
    <w:pPr>
      <w:ind w:left="720"/>
      <w:contextualSpacing/>
    </w:pPr>
  </w:style>
  <w:style w:type="table" w:styleId="TableGrid">
    <w:name w:val="Table Grid"/>
    <w:basedOn w:val="TableNormal"/>
    <w:uiPriority w:val="39"/>
    <w:rsid w:val="00E75A6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75A6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own.edu/academics/college/academicadvisinghours" TargetMode="External"/><Relationship Id="rId13" Type="http://schemas.openxmlformats.org/officeDocument/2006/relationships/hyperlink" Target="https://caps.brown.edu/" TargetMode="External"/><Relationship Id="rId3" Type="http://schemas.openxmlformats.org/officeDocument/2006/relationships/settings" Target="settings.xml"/><Relationship Id="rId7" Type="http://schemas.openxmlformats.org/officeDocument/2006/relationships/hyperlink" Target="mailto:seas@brown.edu" TargetMode="External"/><Relationship Id="rId12" Type="http://schemas.openxmlformats.org/officeDocument/2006/relationships/hyperlink" Target="https://www.brown.edu/offices/student-support/student-support-service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brown.edu/campus-life/support/accessibility-services/" TargetMode="External"/><Relationship Id="rId11" Type="http://schemas.openxmlformats.org/officeDocument/2006/relationships/hyperlink" Target="https://www.brown.edu/sheridan/programs-services/writing/writing-center" TargetMode="External"/><Relationship Id="rId5" Type="http://schemas.openxmlformats.org/officeDocument/2006/relationships/hyperlink" Target="https://studentaffairs.duke.edu/conduct/about-us/duke-community-standard" TargetMode="External"/><Relationship Id="rId15" Type="http://schemas.openxmlformats.org/officeDocument/2006/relationships/hyperlink" Target="https://www.leannecpowner.com/tchdocs/readingps.pdf" TargetMode="External"/><Relationship Id="rId10" Type="http://schemas.openxmlformats.org/officeDocument/2006/relationships/hyperlink" Target="mailto:graduate_school@brown.edu" TargetMode="External"/><Relationship Id="rId4" Type="http://schemas.openxmlformats.org/officeDocument/2006/relationships/webSettings" Target="webSettings.xml"/><Relationship Id="rId9" Type="http://schemas.openxmlformats.org/officeDocument/2006/relationships/hyperlink" Target="mailto:college@brown.edu" TargetMode="External"/><Relationship Id="rId14" Type="http://schemas.openxmlformats.org/officeDocument/2006/relationships/hyperlink" Target="https://calgara.github.io/Pol157_Spring2019/howtoread.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Pages>
  <Words>1962</Words>
  <Characters>11188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 Levy</dc:creator>
  <cp:keywords/>
  <dc:description/>
  <cp:lastModifiedBy>Levy, Gabriella</cp:lastModifiedBy>
  <cp:revision>11</cp:revision>
  <dcterms:created xsi:type="dcterms:W3CDTF">2022-07-26T16:12:00Z</dcterms:created>
  <dcterms:modified xsi:type="dcterms:W3CDTF">2023-08-14T20:09:00Z</dcterms:modified>
</cp:coreProperties>
</file>